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8F73" w14:textId="59CB6759" w:rsidR="00D51E55" w:rsidRPr="00357027" w:rsidRDefault="00D51E55" w:rsidP="00357027">
      <w:pPr>
        <w:shd w:val="clear" w:color="auto" w:fill="FFFFFF"/>
        <w:spacing w:before="105" w:after="0" w:line="276" w:lineRule="auto"/>
        <w:outlineLvl w:val="2"/>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ZZP.261.ZO.</w:t>
      </w:r>
      <w:r w:rsidR="00E40C24" w:rsidRPr="00357027">
        <w:rPr>
          <w:rFonts w:ascii="Arial" w:eastAsia="Times New Roman" w:hAnsi="Arial" w:cs="Arial"/>
          <w:color w:val="000000"/>
          <w:sz w:val="20"/>
          <w:szCs w:val="20"/>
          <w:lang w:eastAsia="pl-PL"/>
        </w:rPr>
        <w:t>0</w:t>
      </w:r>
      <w:r w:rsidR="00730EDF" w:rsidRPr="00357027">
        <w:rPr>
          <w:rFonts w:ascii="Arial" w:eastAsia="Times New Roman" w:hAnsi="Arial" w:cs="Arial"/>
          <w:color w:val="000000"/>
          <w:sz w:val="20"/>
          <w:szCs w:val="20"/>
          <w:lang w:eastAsia="pl-PL"/>
        </w:rPr>
        <w:t>4</w:t>
      </w:r>
      <w:r w:rsidR="00936B25" w:rsidRPr="00357027">
        <w:rPr>
          <w:rFonts w:ascii="Arial" w:eastAsia="Times New Roman" w:hAnsi="Arial" w:cs="Arial"/>
          <w:color w:val="000000"/>
          <w:sz w:val="20"/>
          <w:szCs w:val="20"/>
          <w:lang w:eastAsia="pl-PL"/>
        </w:rPr>
        <w:t>.2020</w:t>
      </w:r>
      <w:r w:rsidRPr="00357027">
        <w:rPr>
          <w:rFonts w:ascii="Arial" w:eastAsia="Times New Roman" w:hAnsi="Arial" w:cs="Arial"/>
          <w:color w:val="000000"/>
          <w:sz w:val="20"/>
          <w:szCs w:val="20"/>
          <w:lang w:eastAsia="pl-PL"/>
        </w:rPr>
        <w:tab/>
      </w:r>
      <w:r w:rsidRPr="00357027">
        <w:rPr>
          <w:rFonts w:ascii="Arial" w:eastAsia="Times New Roman" w:hAnsi="Arial" w:cs="Arial"/>
          <w:color w:val="000000"/>
          <w:sz w:val="20"/>
          <w:szCs w:val="20"/>
          <w:lang w:eastAsia="pl-PL"/>
        </w:rPr>
        <w:tab/>
      </w:r>
      <w:r w:rsidRPr="00357027">
        <w:rPr>
          <w:rFonts w:ascii="Arial" w:eastAsia="Times New Roman" w:hAnsi="Arial" w:cs="Arial"/>
          <w:color w:val="000000"/>
          <w:sz w:val="20"/>
          <w:szCs w:val="20"/>
          <w:lang w:eastAsia="pl-PL"/>
        </w:rPr>
        <w:tab/>
      </w:r>
      <w:r w:rsidRPr="00357027">
        <w:rPr>
          <w:rFonts w:ascii="Arial" w:eastAsia="Times New Roman" w:hAnsi="Arial" w:cs="Arial"/>
          <w:color w:val="000000"/>
          <w:sz w:val="20"/>
          <w:szCs w:val="20"/>
          <w:lang w:eastAsia="pl-PL"/>
        </w:rPr>
        <w:tab/>
      </w:r>
      <w:r w:rsidRPr="00357027">
        <w:rPr>
          <w:rFonts w:ascii="Arial" w:eastAsia="Times New Roman" w:hAnsi="Arial" w:cs="Arial"/>
          <w:color w:val="000000"/>
          <w:sz w:val="20"/>
          <w:szCs w:val="20"/>
          <w:lang w:eastAsia="pl-PL"/>
        </w:rPr>
        <w:tab/>
      </w:r>
      <w:r w:rsidRPr="00357027">
        <w:rPr>
          <w:rFonts w:ascii="Arial" w:eastAsia="Times New Roman" w:hAnsi="Arial" w:cs="Arial"/>
          <w:color w:val="000000"/>
          <w:sz w:val="20"/>
          <w:szCs w:val="20"/>
          <w:lang w:eastAsia="pl-PL"/>
        </w:rPr>
        <w:tab/>
      </w:r>
      <w:r w:rsidR="00F53A70">
        <w:rPr>
          <w:rFonts w:ascii="Arial" w:eastAsia="Times New Roman" w:hAnsi="Arial" w:cs="Arial"/>
          <w:color w:val="000000"/>
          <w:sz w:val="20"/>
          <w:szCs w:val="20"/>
          <w:lang w:eastAsia="pl-PL"/>
        </w:rPr>
        <w:tab/>
      </w:r>
      <w:r w:rsidR="00F516D2" w:rsidRPr="00357027">
        <w:rPr>
          <w:rFonts w:ascii="Arial" w:eastAsia="Times New Roman" w:hAnsi="Arial" w:cs="Arial"/>
          <w:color w:val="000000"/>
          <w:sz w:val="20"/>
          <w:szCs w:val="20"/>
          <w:lang w:eastAsia="pl-PL"/>
        </w:rPr>
        <w:tab/>
      </w:r>
      <w:r w:rsidRPr="00357027">
        <w:rPr>
          <w:rFonts w:ascii="Arial" w:eastAsia="Times New Roman" w:hAnsi="Arial" w:cs="Arial"/>
          <w:color w:val="000000"/>
          <w:sz w:val="20"/>
          <w:szCs w:val="20"/>
          <w:lang w:eastAsia="pl-PL"/>
        </w:rPr>
        <w:t xml:space="preserve">Kraków, </w:t>
      </w:r>
      <w:r w:rsidR="00F53A70">
        <w:rPr>
          <w:rFonts w:ascii="Arial" w:eastAsia="Times New Roman" w:hAnsi="Arial" w:cs="Arial"/>
          <w:color w:val="000000"/>
          <w:sz w:val="20"/>
          <w:szCs w:val="20"/>
          <w:lang w:eastAsia="pl-PL"/>
        </w:rPr>
        <w:t>11.05.</w:t>
      </w:r>
      <w:r w:rsidRPr="00357027">
        <w:rPr>
          <w:rFonts w:ascii="Arial" w:eastAsia="Times New Roman" w:hAnsi="Arial" w:cs="Arial"/>
          <w:color w:val="000000"/>
          <w:sz w:val="20"/>
          <w:szCs w:val="20"/>
          <w:lang w:eastAsia="pl-PL"/>
        </w:rPr>
        <w:t>2020 r.</w:t>
      </w:r>
    </w:p>
    <w:p w14:paraId="3BE3D7AA" w14:textId="77777777" w:rsidR="00D51E55" w:rsidRPr="00357027" w:rsidRDefault="00D51E55" w:rsidP="00357027">
      <w:pPr>
        <w:shd w:val="clear" w:color="auto" w:fill="FFFFFF"/>
        <w:spacing w:before="105" w:after="0" w:line="276" w:lineRule="auto"/>
        <w:outlineLvl w:val="2"/>
        <w:rPr>
          <w:rFonts w:ascii="Arial" w:eastAsia="Times New Roman" w:hAnsi="Arial" w:cs="Arial"/>
          <w:color w:val="000000"/>
          <w:sz w:val="20"/>
          <w:szCs w:val="20"/>
          <w:lang w:eastAsia="pl-PL"/>
        </w:rPr>
      </w:pPr>
    </w:p>
    <w:p w14:paraId="32CDBD62" w14:textId="2ED56648" w:rsidR="00D51E55" w:rsidRPr="00357027" w:rsidRDefault="00DB797C" w:rsidP="00357027">
      <w:pPr>
        <w:shd w:val="clear" w:color="auto" w:fill="FFFFFF"/>
        <w:spacing w:before="105" w:after="0" w:line="276" w:lineRule="auto"/>
        <w:jc w:val="center"/>
        <w:outlineLvl w:val="2"/>
        <w:rPr>
          <w:rFonts w:ascii="Arial" w:eastAsia="Times New Roman" w:hAnsi="Arial" w:cs="Arial"/>
          <w:b/>
          <w:bCs/>
          <w:color w:val="000000"/>
          <w:sz w:val="20"/>
          <w:szCs w:val="20"/>
          <w:lang w:eastAsia="pl-PL"/>
        </w:rPr>
      </w:pPr>
      <w:r w:rsidRPr="00357027">
        <w:rPr>
          <w:rFonts w:ascii="Arial" w:eastAsia="Times New Roman" w:hAnsi="Arial" w:cs="Arial"/>
          <w:b/>
          <w:bCs/>
          <w:color w:val="000000"/>
          <w:sz w:val="20"/>
          <w:szCs w:val="20"/>
          <w:lang w:eastAsia="pl-PL"/>
        </w:rPr>
        <w:t>Zapytanie ofertowe</w:t>
      </w:r>
    </w:p>
    <w:p w14:paraId="34005A82" w14:textId="145363CA" w:rsidR="00DB797C" w:rsidRPr="00357027" w:rsidRDefault="00DB797C" w:rsidP="00357027">
      <w:pPr>
        <w:shd w:val="clear" w:color="auto" w:fill="FFFFFF"/>
        <w:spacing w:before="105" w:after="0" w:line="276" w:lineRule="auto"/>
        <w:jc w:val="center"/>
        <w:outlineLvl w:val="2"/>
        <w:rPr>
          <w:rFonts w:ascii="Arial" w:eastAsia="Times New Roman" w:hAnsi="Arial" w:cs="Arial"/>
          <w:b/>
          <w:bCs/>
          <w:color w:val="000000"/>
          <w:sz w:val="20"/>
          <w:szCs w:val="20"/>
          <w:lang w:eastAsia="pl-PL"/>
        </w:rPr>
      </w:pPr>
      <w:r w:rsidRPr="00357027">
        <w:rPr>
          <w:rFonts w:ascii="Arial" w:eastAsia="Times New Roman" w:hAnsi="Arial" w:cs="Arial"/>
          <w:b/>
          <w:bCs/>
          <w:color w:val="000000"/>
          <w:sz w:val="20"/>
          <w:szCs w:val="20"/>
          <w:lang w:eastAsia="pl-PL"/>
        </w:rPr>
        <w:t xml:space="preserve">na </w:t>
      </w:r>
      <w:r w:rsidR="00730EDF" w:rsidRPr="00357027">
        <w:rPr>
          <w:rFonts w:ascii="Arial" w:eastAsia="Times New Roman" w:hAnsi="Arial" w:cs="Arial"/>
          <w:b/>
          <w:bCs/>
          <w:color w:val="000000"/>
          <w:sz w:val="20"/>
          <w:szCs w:val="20"/>
          <w:lang w:eastAsia="pl-PL"/>
        </w:rPr>
        <w:t>świadczenie usług przeglądów okresowych, konserwacji instalacji klimatyzacyjnej, usuwania awarii oraz zakupu klimatyzatorów do serwerowni dla Polskiego Wydawnictwa Muzycznego w Krakowie.</w:t>
      </w:r>
    </w:p>
    <w:p w14:paraId="0BC20694" w14:textId="7F9DC92A" w:rsidR="00C860FA" w:rsidRPr="00357027" w:rsidRDefault="00C860FA" w:rsidP="00357027">
      <w:pPr>
        <w:shd w:val="clear" w:color="auto" w:fill="FFFFFF"/>
        <w:spacing w:after="0" w:line="276" w:lineRule="auto"/>
        <w:rPr>
          <w:rFonts w:ascii="Arial" w:eastAsia="Times New Roman" w:hAnsi="Arial" w:cs="Arial"/>
          <w:b/>
          <w:bCs/>
          <w:color w:val="555555"/>
          <w:sz w:val="20"/>
          <w:szCs w:val="20"/>
          <w:lang w:eastAsia="pl-PL"/>
        </w:rPr>
      </w:pPr>
    </w:p>
    <w:p w14:paraId="633B4345" w14:textId="77777777" w:rsidR="00730EDF" w:rsidRPr="00357027" w:rsidRDefault="00730EDF" w:rsidP="00357027">
      <w:pPr>
        <w:shd w:val="clear" w:color="auto" w:fill="FFFFFF"/>
        <w:spacing w:after="0" w:line="276" w:lineRule="auto"/>
        <w:rPr>
          <w:rFonts w:ascii="Arial" w:eastAsia="Times New Roman" w:hAnsi="Arial" w:cs="Arial"/>
          <w:b/>
          <w:bCs/>
          <w:color w:val="555555"/>
          <w:sz w:val="20"/>
          <w:szCs w:val="20"/>
          <w:lang w:eastAsia="pl-PL"/>
        </w:rPr>
      </w:pPr>
    </w:p>
    <w:p w14:paraId="302608C0" w14:textId="3E2A80D9" w:rsidR="00730EDF" w:rsidRPr="00357027" w:rsidRDefault="00730EDF" w:rsidP="00357027">
      <w:pPr>
        <w:shd w:val="clear" w:color="auto" w:fill="FFFFFF"/>
        <w:spacing w:after="0" w:line="276" w:lineRule="auto"/>
        <w:rPr>
          <w:rFonts w:ascii="Arial" w:eastAsia="Times New Roman" w:hAnsi="Arial" w:cs="Arial"/>
          <w:color w:val="000000"/>
          <w:sz w:val="20"/>
          <w:szCs w:val="20"/>
          <w:lang w:eastAsia="pl-PL"/>
        </w:rPr>
      </w:pPr>
      <w:r w:rsidRPr="00357027">
        <w:rPr>
          <w:rFonts w:ascii="Arial" w:eastAsia="Times New Roman" w:hAnsi="Arial" w:cs="Arial"/>
          <w:b/>
          <w:bCs/>
          <w:color w:val="000000"/>
          <w:sz w:val="20"/>
          <w:szCs w:val="20"/>
          <w:lang w:eastAsia="pl-PL"/>
        </w:rPr>
        <w:t>I. Przedmiot zamówienia: </w:t>
      </w:r>
    </w:p>
    <w:p w14:paraId="627D8863" w14:textId="174113F5" w:rsidR="00730EDF" w:rsidRPr="00357027" w:rsidRDefault="00730EDF" w:rsidP="00357027">
      <w:pPr>
        <w:shd w:val="clear" w:color="auto" w:fill="FFFFFF"/>
        <w:spacing w:after="0" w:line="276" w:lineRule="auto"/>
        <w:jc w:val="both"/>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 xml:space="preserve">1. </w:t>
      </w:r>
      <w:r w:rsidR="00DB797C" w:rsidRPr="00357027">
        <w:rPr>
          <w:rFonts w:ascii="Arial" w:eastAsia="Times New Roman" w:hAnsi="Arial" w:cs="Arial"/>
          <w:color w:val="000000"/>
          <w:sz w:val="20"/>
          <w:szCs w:val="20"/>
          <w:lang w:eastAsia="pl-PL"/>
        </w:rPr>
        <w:t>Polskie Wydawnictwo Muzyczne zwraca się z prośbą o przedstawienie oferty na przedmiot zamówieni</w:t>
      </w:r>
      <w:r w:rsidRPr="00357027">
        <w:rPr>
          <w:rFonts w:ascii="Arial" w:eastAsia="Times New Roman" w:hAnsi="Arial" w:cs="Arial"/>
          <w:color w:val="000000"/>
          <w:sz w:val="20"/>
          <w:szCs w:val="20"/>
          <w:lang w:eastAsia="pl-PL"/>
        </w:rPr>
        <w:t>a, który został szczegółowo opisany z załączniku nr 1 – opis przedmiotu zamówienia.</w:t>
      </w:r>
    </w:p>
    <w:p w14:paraId="7CC095C2" w14:textId="030530C6" w:rsidR="00730EDF" w:rsidRPr="00357027" w:rsidRDefault="00730EDF" w:rsidP="00357027">
      <w:pPr>
        <w:shd w:val="clear" w:color="auto" w:fill="FFFFFF"/>
        <w:spacing w:after="0" w:line="276" w:lineRule="auto"/>
        <w:jc w:val="both"/>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2. Zakres zamówienia obejmuje następujące usługi:</w:t>
      </w:r>
    </w:p>
    <w:p w14:paraId="41465A4D" w14:textId="25E85FA6" w:rsidR="00730EDF" w:rsidRPr="00357027" w:rsidRDefault="00730EDF" w:rsidP="00357027">
      <w:pPr>
        <w:pStyle w:val="Akapitzlist"/>
        <w:numPr>
          <w:ilvl w:val="0"/>
          <w:numId w:val="19"/>
        </w:numPr>
        <w:shd w:val="clear" w:color="auto" w:fill="FFFFFF"/>
        <w:spacing w:after="0" w:line="276" w:lineRule="auto"/>
        <w:jc w:val="both"/>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 xml:space="preserve">Wykonywanie przeglądów konserwacyjnych/serwisu z kompletem materiałów eksploatacyjnych </w:t>
      </w:r>
    </w:p>
    <w:p w14:paraId="205BD863" w14:textId="5EAA1E7F" w:rsidR="00730EDF" w:rsidRPr="00357027" w:rsidRDefault="00730EDF" w:rsidP="00357027">
      <w:pPr>
        <w:pStyle w:val="Akapitzlist"/>
        <w:numPr>
          <w:ilvl w:val="0"/>
          <w:numId w:val="19"/>
        </w:numPr>
        <w:shd w:val="clear" w:color="auto" w:fill="FFFFFF"/>
        <w:spacing w:after="0" w:line="276" w:lineRule="auto"/>
        <w:jc w:val="both"/>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 xml:space="preserve">Stały nadzór nad prawidłowym i bezpiecznym działaniem urządzeń, w tym w szczególności reagowanie i podejmowanie odpowiednich działań w przypadku wystąpienia usterek lub awarii, </w:t>
      </w:r>
    </w:p>
    <w:p w14:paraId="36A75920" w14:textId="09E0723C" w:rsidR="00730EDF" w:rsidRPr="000D63CC" w:rsidRDefault="00730EDF" w:rsidP="00357027">
      <w:pPr>
        <w:pStyle w:val="Akapitzlist"/>
        <w:numPr>
          <w:ilvl w:val="0"/>
          <w:numId w:val="19"/>
        </w:numPr>
        <w:shd w:val="clear" w:color="auto" w:fill="FFFFFF"/>
        <w:spacing w:after="0" w:line="276" w:lineRule="auto"/>
        <w:jc w:val="both"/>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 xml:space="preserve">Wymianę </w:t>
      </w:r>
      <w:r w:rsidRPr="000D63CC">
        <w:rPr>
          <w:rFonts w:ascii="Arial" w:eastAsia="Times New Roman" w:hAnsi="Arial" w:cs="Arial"/>
          <w:color w:val="000000"/>
          <w:sz w:val="20"/>
          <w:szCs w:val="20"/>
          <w:lang w:eastAsia="pl-PL"/>
        </w:rPr>
        <w:t>2 szt. urządzeń typu split ściennych na nowe jednostki wraz z montażem w serwerowni – antresola i serwerowni na IV piętrze oraz demontażem i utylizacją starych klimatyzatorów</w:t>
      </w:r>
      <w:r w:rsidR="00481F6A" w:rsidRPr="000D63CC">
        <w:rPr>
          <w:rFonts w:ascii="Arial" w:eastAsia="Times New Roman" w:hAnsi="Arial" w:cs="Arial"/>
          <w:color w:val="000000"/>
          <w:sz w:val="20"/>
          <w:szCs w:val="20"/>
          <w:lang w:eastAsia="pl-PL"/>
        </w:rPr>
        <w:t xml:space="preserve"> oraz montażem nowych instalacji klimatyzacyjnych w obu serwerowniach</w:t>
      </w:r>
    </w:p>
    <w:p w14:paraId="4A752292" w14:textId="5D560130" w:rsidR="00730EDF" w:rsidRPr="00357027" w:rsidRDefault="00730EDF" w:rsidP="00357027">
      <w:pPr>
        <w:shd w:val="clear" w:color="auto" w:fill="FFFFFF"/>
        <w:spacing w:after="0" w:line="276" w:lineRule="auto"/>
        <w:jc w:val="both"/>
        <w:rPr>
          <w:rFonts w:ascii="Arial" w:eastAsia="Times New Roman" w:hAnsi="Arial" w:cs="Arial"/>
          <w:color w:val="000000"/>
          <w:sz w:val="20"/>
          <w:szCs w:val="20"/>
          <w:lang w:eastAsia="pl-PL"/>
        </w:rPr>
      </w:pPr>
    </w:p>
    <w:p w14:paraId="3628A212" w14:textId="73E4A898" w:rsidR="00730EDF" w:rsidRPr="00357027" w:rsidRDefault="00730EDF" w:rsidP="00357027">
      <w:pPr>
        <w:spacing w:after="0" w:line="276" w:lineRule="auto"/>
        <w:jc w:val="both"/>
        <w:rPr>
          <w:rFonts w:ascii="Arial" w:eastAsia="Times New Roman" w:hAnsi="Arial" w:cs="Arial"/>
          <w:b/>
          <w:bCs/>
          <w:color w:val="000000"/>
          <w:sz w:val="20"/>
          <w:szCs w:val="20"/>
          <w:lang w:eastAsia="pl-PL"/>
        </w:rPr>
      </w:pPr>
      <w:bookmarkStart w:id="0" w:name="_Hlk39679687"/>
      <w:r w:rsidRPr="00357027">
        <w:rPr>
          <w:rFonts w:ascii="Arial" w:eastAsia="Times New Roman" w:hAnsi="Arial" w:cs="Arial"/>
          <w:b/>
          <w:bCs/>
          <w:color w:val="000000"/>
          <w:sz w:val="20"/>
          <w:szCs w:val="20"/>
          <w:lang w:eastAsia="pl-PL"/>
        </w:rPr>
        <w:t>II. Termin realizacji zamówienia:</w:t>
      </w:r>
    </w:p>
    <w:p w14:paraId="72816F3C" w14:textId="7B994B5B" w:rsidR="00730EDF" w:rsidRPr="00357027" w:rsidRDefault="00730EDF" w:rsidP="00357027">
      <w:pPr>
        <w:spacing w:after="0" w:line="276" w:lineRule="auto"/>
        <w:jc w:val="both"/>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Umowa zostanie zawarta na okres 24 - miesięcy lub wygasa w przypadku wcześniejszego wyczerpania przez Zamawiającego maksymalnej wartości umowy.</w:t>
      </w:r>
    </w:p>
    <w:bookmarkEnd w:id="0"/>
    <w:p w14:paraId="47787085" w14:textId="77777777" w:rsidR="00730EDF" w:rsidRPr="00357027" w:rsidRDefault="00730EDF" w:rsidP="00357027">
      <w:pPr>
        <w:shd w:val="clear" w:color="auto" w:fill="FFFFFF"/>
        <w:spacing w:after="0" w:line="276" w:lineRule="auto"/>
        <w:jc w:val="both"/>
        <w:rPr>
          <w:rFonts w:ascii="Arial" w:eastAsia="Times New Roman" w:hAnsi="Arial" w:cs="Arial"/>
          <w:color w:val="000000"/>
          <w:sz w:val="20"/>
          <w:szCs w:val="20"/>
          <w:lang w:eastAsia="pl-PL"/>
        </w:rPr>
      </w:pPr>
    </w:p>
    <w:p w14:paraId="2CA7ADCC" w14:textId="2624C54F" w:rsidR="00730EDF" w:rsidRPr="00357027" w:rsidRDefault="00730EDF" w:rsidP="00357027">
      <w:pPr>
        <w:shd w:val="clear" w:color="auto" w:fill="FFFFFF"/>
        <w:spacing w:after="0" w:line="276" w:lineRule="auto"/>
        <w:jc w:val="both"/>
        <w:rPr>
          <w:rFonts w:ascii="Arial" w:eastAsia="Times New Roman" w:hAnsi="Arial" w:cs="Arial"/>
          <w:b/>
          <w:bCs/>
          <w:color w:val="000000"/>
          <w:sz w:val="20"/>
          <w:szCs w:val="20"/>
          <w:lang w:eastAsia="pl-PL"/>
        </w:rPr>
      </w:pPr>
      <w:r w:rsidRPr="00357027">
        <w:rPr>
          <w:rFonts w:ascii="Arial" w:eastAsia="Times New Roman" w:hAnsi="Arial" w:cs="Arial"/>
          <w:b/>
          <w:bCs/>
          <w:color w:val="000000"/>
          <w:sz w:val="20"/>
          <w:szCs w:val="20"/>
          <w:lang w:eastAsia="pl-PL"/>
        </w:rPr>
        <w:t>III. Warunki płatności:</w:t>
      </w:r>
    </w:p>
    <w:p w14:paraId="390FBDFC" w14:textId="77777777" w:rsidR="00216FC3" w:rsidRDefault="00730EDF" w:rsidP="00216FC3">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W przypadku zlecenia usług wyszczególnionych w formularzu oferty wynagrodzenie Wykonawcy będzie odpowiadało zaoferowanej stawce dla zleconej usługi.</w:t>
      </w:r>
    </w:p>
    <w:p w14:paraId="3CA2CA46" w14:textId="1A929D45" w:rsidR="00476511" w:rsidRDefault="00730EDF" w:rsidP="00476511">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216FC3">
        <w:rPr>
          <w:rFonts w:ascii="Arial" w:eastAsia="Times New Roman" w:hAnsi="Arial" w:cs="Arial"/>
          <w:color w:val="000000"/>
          <w:sz w:val="20"/>
          <w:szCs w:val="20"/>
          <w:lang w:eastAsia="pl-PL"/>
        </w:rPr>
        <w:t>W przypadku usług</w:t>
      </w:r>
      <w:r w:rsidR="00750939">
        <w:rPr>
          <w:rFonts w:ascii="Arial" w:eastAsia="Times New Roman" w:hAnsi="Arial" w:cs="Arial"/>
          <w:color w:val="000000"/>
          <w:sz w:val="20"/>
          <w:szCs w:val="20"/>
          <w:lang w:eastAsia="pl-PL"/>
        </w:rPr>
        <w:t xml:space="preserve"> związanych z awarią</w:t>
      </w:r>
      <w:r w:rsidRPr="00216FC3">
        <w:rPr>
          <w:rFonts w:ascii="Arial" w:eastAsia="Times New Roman" w:hAnsi="Arial" w:cs="Arial"/>
          <w:color w:val="000000"/>
          <w:sz w:val="20"/>
          <w:szCs w:val="20"/>
          <w:lang w:eastAsia="pl-PL"/>
        </w:rPr>
        <w:t xml:space="preserve"> Wykonawca w oparciu o </w:t>
      </w:r>
      <w:r w:rsidR="00750939">
        <w:rPr>
          <w:rFonts w:ascii="Arial" w:eastAsia="Times New Roman" w:hAnsi="Arial" w:cs="Arial"/>
          <w:color w:val="000000"/>
          <w:sz w:val="20"/>
          <w:szCs w:val="20"/>
          <w:lang w:eastAsia="pl-PL"/>
        </w:rPr>
        <w:t xml:space="preserve">ich niezbędny zakres </w:t>
      </w:r>
      <w:r w:rsidRPr="00216FC3">
        <w:rPr>
          <w:rFonts w:ascii="Arial" w:eastAsia="Times New Roman" w:hAnsi="Arial" w:cs="Arial"/>
          <w:color w:val="000000"/>
          <w:sz w:val="20"/>
          <w:szCs w:val="20"/>
          <w:lang w:eastAsia="pl-PL"/>
        </w:rPr>
        <w:t>, dokona ich wyceny</w:t>
      </w:r>
      <w:r w:rsidR="00216FC3" w:rsidRPr="00216FC3">
        <w:rPr>
          <w:rFonts w:ascii="Arial" w:eastAsia="Times New Roman" w:hAnsi="Arial" w:cs="Arial"/>
          <w:color w:val="000000"/>
          <w:sz w:val="20"/>
          <w:szCs w:val="20"/>
          <w:lang w:eastAsia="pl-PL"/>
        </w:rPr>
        <w:t xml:space="preserve"> (na podstawie zaoferowanej stawki roboczogodziny i przewidywanego czasu realizacji</w:t>
      </w:r>
      <w:r w:rsidR="00750939">
        <w:rPr>
          <w:rFonts w:ascii="Arial" w:eastAsia="Times New Roman" w:hAnsi="Arial" w:cs="Arial"/>
          <w:color w:val="000000"/>
          <w:sz w:val="20"/>
          <w:szCs w:val="20"/>
          <w:lang w:eastAsia="pl-PL"/>
        </w:rPr>
        <w:t xml:space="preserve"> oraz cen elementów podlegających wymianie</w:t>
      </w:r>
      <w:r w:rsidR="00216FC3" w:rsidRPr="00216FC3">
        <w:rPr>
          <w:rFonts w:ascii="Arial" w:eastAsia="Times New Roman" w:hAnsi="Arial" w:cs="Arial"/>
          <w:color w:val="000000"/>
          <w:sz w:val="20"/>
          <w:szCs w:val="20"/>
          <w:lang w:eastAsia="pl-PL"/>
        </w:rPr>
        <w:t>)</w:t>
      </w:r>
      <w:r w:rsidRPr="00216FC3">
        <w:rPr>
          <w:rFonts w:ascii="Arial" w:eastAsia="Times New Roman" w:hAnsi="Arial" w:cs="Arial"/>
          <w:color w:val="000000"/>
          <w:sz w:val="20"/>
          <w:szCs w:val="20"/>
          <w:lang w:eastAsia="pl-PL"/>
        </w:rPr>
        <w:t xml:space="preserve"> i po akceptacji Kierownika działu Administracyjnego bądź w razie nieobecności  - pracownika zastępującego – nastąpi realizacja. </w:t>
      </w:r>
    </w:p>
    <w:p w14:paraId="50922CEA" w14:textId="05A82202" w:rsidR="00476511" w:rsidRDefault="00702AF0" w:rsidP="00476511">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476511">
        <w:rPr>
          <w:rFonts w:ascii="Arial" w:eastAsia="Times New Roman" w:hAnsi="Arial" w:cs="Arial"/>
          <w:color w:val="000000"/>
          <w:sz w:val="20"/>
          <w:szCs w:val="20"/>
          <w:lang w:eastAsia="pl-PL"/>
        </w:rPr>
        <w:t xml:space="preserve"> Zapłata za montaż 2 nowych klimatyzatorów w serwerowniach</w:t>
      </w:r>
      <w:r w:rsidR="00750939">
        <w:rPr>
          <w:rFonts w:ascii="Arial" w:eastAsia="Times New Roman" w:hAnsi="Arial" w:cs="Arial"/>
          <w:color w:val="000000"/>
          <w:sz w:val="20"/>
          <w:szCs w:val="20"/>
          <w:lang w:eastAsia="pl-PL"/>
        </w:rPr>
        <w:t xml:space="preserve"> oraz wymianę instalacji klimatyzacyjnych </w:t>
      </w:r>
      <w:r w:rsidRPr="00476511">
        <w:rPr>
          <w:rFonts w:ascii="Arial" w:eastAsia="Times New Roman" w:hAnsi="Arial" w:cs="Arial"/>
          <w:color w:val="000000"/>
          <w:sz w:val="20"/>
          <w:szCs w:val="20"/>
          <w:lang w:eastAsia="pl-PL"/>
        </w:rPr>
        <w:t xml:space="preserve">będzie odpowiadała cenie zaoferowanej przez Wykonawcę w formularzu ofertowym i nastąpi po bezusterkowym protokolarnym odbiorze prac </w:t>
      </w:r>
    </w:p>
    <w:p w14:paraId="18B5797B" w14:textId="12D20040" w:rsidR="00476511" w:rsidRPr="00476511" w:rsidRDefault="00476511" w:rsidP="00476511">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476511">
        <w:rPr>
          <w:rFonts w:ascii="Arial" w:eastAsia="Times New Roman" w:hAnsi="Arial" w:cs="Arial"/>
          <w:color w:val="000000"/>
          <w:sz w:val="20"/>
          <w:szCs w:val="20"/>
          <w:lang w:eastAsia="pl-PL"/>
        </w:rPr>
        <w:t>Wynagrodzenie będzie płatne przelewem na numer rachunku bankowego Wykonawcy w terminie do 30 dni od daty doręczenia Zamawiającemu wystawionej prawidłowo faktury.</w:t>
      </w:r>
    </w:p>
    <w:p w14:paraId="082CC8B7" w14:textId="2083967A" w:rsidR="00730EDF" w:rsidRPr="00357027" w:rsidRDefault="00730EDF" w:rsidP="00357027">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Wykonawca będzie rozliczał się każdorazowo po wykonaniu co półrocznego przeglądu konserwacyjnego klimatyzatorów wymienionych w rozdz. VI OPZ (zał. nr 1), a po zrealizowaniu przeglądu wystawi fakturę</w:t>
      </w:r>
    </w:p>
    <w:p w14:paraId="28BE7F9A" w14:textId="77777777" w:rsidR="00BC2369" w:rsidRPr="00BC2369" w:rsidRDefault="00BC2369" w:rsidP="004F2A77">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BC2369">
        <w:rPr>
          <w:rFonts w:ascii="Arial" w:eastAsia="Times New Roman" w:hAnsi="Arial" w:cs="Arial"/>
          <w:color w:val="000000"/>
          <w:sz w:val="20"/>
          <w:szCs w:val="20"/>
          <w:lang w:eastAsia="pl-PL"/>
        </w:rPr>
        <w:t>Materiały i części zamienne wykorzystane przy naprawie awarii dostarcza Wykonawca. Koszt kupionych przez Wykonawcę materiałów i części zamiennych, Wykonawca doliczy do faktury VAT.</w:t>
      </w:r>
    </w:p>
    <w:p w14:paraId="2F320BD7" w14:textId="73308927" w:rsidR="00BC2369" w:rsidRPr="00BC2369" w:rsidRDefault="00BC2369" w:rsidP="004F2A77">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BC2369">
        <w:rPr>
          <w:rFonts w:ascii="Arial" w:eastAsia="Times New Roman" w:hAnsi="Arial" w:cs="Arial"/>
          <w:color w:val="000000"/>
          <w:sz w:val="20"/>
          <w:szCs w:val="20"/>
          <w:lang w:eastAsia="pl-PL"/>
        </w:rPr>
        <w:t xml:space="preserve">Wynagrodzenie za zakup części zamiennych i materiałów, o których mowa w ust. </w:t>
      </w:r>
      <w:r w:rsidR="002F4F1E">
        <w:rPr>
          <w:rFonts w:ascii="Arial" w:eastAsia="Times New Roman" w:hAnsi="Arial" w:cs="Arial"/>
          <w:color w:val="000000"/>
          <w:sz w:val="20"/>
          <w:szCs w:val="20"/>
          <w:lang w:eastAsia="pl-PL"/>
        </w:rPr>
        <w:t>6</w:t>
      </w:r>
      <w:r w:rsidRPr="00BC2369">
        <w:rPr>
          <w:rFonts w:ascii="Arial" w:eastAsia="Times New Roman" w:hAnsi="Arial" w:cs="Arial"/>
          <w:color w:val="000000"/>
          <w:sz w:val="20"/>
          <w:szCs w:val="20"/>
          <w:lang w:eastAsia="pl-PL"/>
        </w:rPr>
        <w:t xml:space="preserve"> powyżej, płatne będzie przez Zamawiającego w wysokości rzeczywistych kosztów, jakie poniósł Wykonawca w celu ich nabycia.</w:t>
      </w:r>
    </w:p>
    <w:p w14:paraId="47F0F073" w14:textId="287BB2C8" w:rsidR="00BC2369" w:rsidRPr="00BC2369" w:rsidRDefault="00BC2369" w:rsidP="004F2A77">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BC2369">
        <w:rPr>
          <w:rFonts w:ascii="Arial" w:eastAsia="Times New Roman" w:hAnsi="Arial" w:cs="Arial"/>
          <w:color w:val="000000"/>
          <w:sz w:val="20"/>
          <w:szCs w:val="20"/>
          <w:lang w:eastAsia="pl-PL"/>
        </w:rPr>
        <w:t xml:space="preserve">Wykonawca zobowiązany jest do udokumentowania na żądanie Zamawiającego, że zakup materiałów lub części zamiennych został dokonany </w:t>
      </w:r>
      <w:r w:rsidR="003E5040">
        <w:rPr>
          <w:rFonts w:ascii="Arial" w:eastAsia="Times New Roman" w:hAnsi="Arial" w:cs="Arial"/>
          <w:color w:val="000000"/>
          <w:sz w:val="20"/>
          <w:szCs w:val="20"/>
          <w:lang w:eastAsia="pl-PL"/>
        </w:rPr>
        <w:t>z zachowaniem rzeczywistych cen rynkowych, W</w:t>
      </w:r>
      <w:r w:rsidR="00223333">
        <w:rPr>
          <w:rFonts w:ascii="Arial" w:eastAsia="Times New Roman" w:hAnsi="Arial" w:cs="Arial"/>
          <w:color w:val="000000"/>
          <w:sz w:val="20"/>
          <w:szCs w:val="20"/>
          <w:lang w:eastAsia="pl-PL"/>
        </w:rPr>
        <w:t>y</w:t>
      </w:r>
      <w:r w:rsidR="003E5040">
        <w:rPr>
          <w:rFonts w:ascii="Arial" w:eastAsia="Times New Roman" w:hAnsi="Arial" w:cs="Arial"/>
          <w:color w:val="000000"/>
          <w:sz w:val="20"/>
          <w:szCs w:val="20"/>
          <w:lang w:eastAsia="pl-PL"/>
        </w:rPr>
        <w:t>konawca może być zobowiązany do okazania faktur zakupowych za zakupione części zamienne lub materiały.</w:t>
      </w:r>
    </w:p>
    <w:p w14:paraId="15A71A9E" w14:textId="5DD3AC73" w:rsidR="00272F07" w:rsidRDefault="00165456" w:rsidP="00272F07">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bookmarkStart w:id="1" w:name="_Hlk39678240"/>
      <w:r>
        <w:rPr>
          <w:rFonts w:ascii="Arial" w:eastAsia="Times New Roman" w:hAnsi="Arial" w:cs="Arial"/>
          <w:color w:val="000000"/>
          <w:sz w:val="20"/>
          <w:szCs w:val="20"/>
          <w:lang w:eastAsia="pl-PL"/>
        </w:rPr>
        <w:t xml:space="preserve">Za prace zlecone (naprawy </w:t>
      </w:r>
      <w:r w:rsidRPr="00750939">
        <w:rPr>
          <w:rFonts w:ascii="Arial" w:eastAsia="Times New Roman" w:hAnsi="Arial" w:cs="Arial"/>
          <w:color w:val="000000"/>
          <w:sz w:val="20"/>
          <w:szCs w:val="20"/>
          <w:lang w:eastAsia="pl-PL"/>
        </w:rPr>
        <w:t xml:space="preserve">awarii) </w:t>
      </w:r>
      <w:r w:rsidR="00272F07" w:rsidRPr="00750939">
        <w:rPr>
          <w:rFonts w:ascii="Arial" w:eastAsia="Times New Roman" w:hAnsi="Arial" w:cs="Arial"/>
          <w:color w:val="000000"/>
          <w:sz w:val="20"/>
          <w:szCs w:val="20"/>
          <w:lang w:eastAsia="pl-PL"/>
        </w:rPr>
        <w:t>Wykonawca będzie się rozliczał na koniec</w:t>
      </w:r>
      <w:r w:rsidR="000D63CC">
        <w:rPr>
          <w:rFonts w:ascii="Arial" w:eastAsia="Times New Roman" w:hAnsi="Arial" w:cs="Arial"/>
          <w:color w:val="000000"/>
          <w:sz w:val="20"/>
          <w:szCs w:val="20"/>
          <w:lang w:eastAsia="pl-PL"/>
        </w:rPr>
        <w:t xml:space="preserve"> </w:t>
      </w:r>
      <w:r w:rsidR="00272F07" w:rsidRPr="00750939">
        <w:rPr>
          <w:rFonts w:ascii="Arial" w:eastAsia="Times New Roman" w:hAnsi="Arial" w:cs="Arial"/>
          <w:color w:val="000000"/>
          <w:sz w:val="20"/>
          <w:szCs w:val="20"/>
          <w:lang w:eastAsia="pl-PL"/>
        </w:rPr>
        <w:t>miesiąca</w:t>
      </w:r>
      <w:r w:rsidR="00750939" w:rsidRPr="00750939">
        <w:rPr>
          <w:rFonts w:ascii="Arial" w:eastAsia="Times New Roman" w:hAnsi="Arial" w:cs="Arial"/>
          <w:color w:val="000000"/>
          <w:sz w:val="20"/>
          <w:szCs w:val="20"/>
          <w:lang w:eastAsia="pl-PL"/>
        </w:rPr>
        <w:t>,</w:t>
      </w:r>
      <w:r w:rsidR="00272F07" w:rsidRPr="00750939">
        <w:rPr>
          <w:rFonts w:ascii="Arial" w:eastAsia="Times New Roman" w:hAnsi="Arial" w:cs="Arial"/>
          <w:color w:val="000000"/>
          <w:sz w:val="20"/>
          <w:szCs w:val="20"/>
          <w:lang w:eastAsia="pl-PL"/>
        </w:rPr>
        <w:t xml:space="preserve"> tj. po zrealizowaniu prac w danym miesiącu wystawi fakturę oraz</w:t>
      </w:r>
      <w:r w:rsidR="00272F07" w:rsidRPr="00272F07">
        <w:rPr>
          <w:rFonts w:ascii="Arial" w:eastAsia="Times New Roman" w:hAnsi="Arial" w:cs="Arial"/>
          <w:color w:val="000000"/>
          <w:sz w:val="20"/>
          <w:szCs w:val="20"/>
          <w:lang w:eastAsia="pl-PL"/>
        </w:rPr>
        <w:t xml:space="preserve"> dołączy do niej wykaz wykonanych prac zgodnych ze zrealizowanymi zleceniami, a także - każdorazowo na wezwanie Zamawiającego – faktury za zakupione materiały potrzebne do wykonania usługi.</w:t>
      </w:r>
    </w:p>
    <w:bookmarkEnd w:id="1"/>
    <w:p w14:paraId="3B19BB61" w14:textId="77777777" w:rsidR="00272F07" w:rsidRDefault="00272F07" w:rsidP="00272F07">
      <w:pPr>
        <w:numPr>
          <w:ilvl w:val="0"/>
          <w:numId w:val="17"/>
        </w:numPr>
        <w:spacing w:after="0" w:line="276" w:lineRule="auto"/>
        <w:ind w:left="284" w:hanging="284"/>
        <w:contextualSpacing/>
        <w:jc w:val="both"/>
        <w:rPr>
          <w:rFonts w:ascii="Arial" w:eastAsia="Times New Roman" w:hAnsi="Arial" w:cs="Arial"/>
          <w:color w:val="000000"/>
          <w:sz w:val="20"/>
          <w:szCs w:val="20"/>
          <w:lang w:eastAsia="pl-PL"/>
        </w:rPr>
      </w:pPr>
      <w:r w:rsidRPr="00495852">
        <w:rPr>
          <w:rFonts w:ascii="Arial" w:eastAsia="Times New Roman" w:hAnsi="Arial" w:cs="Arial"/>
          <w:color w:val="000000"/>
          <w:sz w:val="20"/>
          <w:szCs w:val="20"/>
          <w:lang w:eastAsia="pl-PL"/>
        </w:rPr>
        <w:lastRenderedPageBreak/>
        <w:t>Kwota maksymalnej nominalnej wartości zamówienia na którą zawarta jest niniejsza umowa, nie stanowi zobowiązania Zamawiającego do jej pełnej realizacji, ani tez podstawy do dochodzenia przez Wykonawcę roszczeń odszkodowawczych z tytułu niewykorzystania maksymalnej nominalnej wartości zamówienia.</w:t>
      </w:r>
    </w:p>
    <w:p w14:paraId="43A2EE90" w14:textId="77777777" w:rsidR="00272F07" w:rsidRPr="00357027" w:rsidRDefault="00272F07" w:rsidP="00272F07">
      <w:pPr>
        <w:spacing w:after="0" w:line="276" w:lineRule="auto"/>
        <w:ind w:left="284"/>
        <w:contextualSpacing/>
        <w:jc w:val="both"/>
        <w:rPr>
          <w:rFonts w:ascii="Arial" w:eastAsia="Times New Roman" w:hAnsi="Arial" w:cs="Arial"/>
          <w:color w:val="000000"/>
          <w:sz w:val="20"/>
          <w:szCs w:val="20"/>
          <w:lang w:eastAsia="pl-PL"/>
        </w:rPr>
      </w:pPr>
    </w:p>
    <w:p w14:paraId="419D3DFA" w14:textId="1F481DB0" w:rsidR="00DB797C" w:rsidRPr="00357027" w:rsidRDefault="00DB797C" w:rsidP="00357027">
      <w:pPr>
        <w:shd w:val="clear" w:color="auto" w:fill="FFFFFF"/>
        <w:spacing w:after="0" w:line="276" w:lineRule="auto"/>
        <w:rPr>
          <w:rFonts w:ascii="Arial" w:eastAsia="Times New Roman" w:hAnsi="Arial" w:cs="Arial"/>
          <w:color w:val="000000"/>
          <w:sz w:val="20"/>
          <w:szCs w:val="20"/>
          <w:lang w:eastAsia="pl-PL"/>
        </w:rPr>
      </w:pPr>
    </w:p>
    <w:p w14:paraId="485F7E3B" w14:textId="48D27116" w:rsidR="00DB797C" w:rsidRPr="00357027" w:rsidRDefault="00082D11" w:rsidP="00357027">
      <w:pPr>
        <w:shd w:val="clear" w:color="auto" w:fill="FFFFFF"/>
        <w:spacing w:after="120" w:line="276" w:lineRule="auto"/>
        <w:rPr>
          <w:rFonts w:ascii="Arial" w:eastAsia="Times New Roman" w:hAnsi="Arial" w:cs="Arial"/>
          <w:color w:val="000000"/>
          <w:sz w:val="20"/>
          <w:szCs w:val="20"/>
          <w:lang w:eastAsia="pl-PL"/>
        </w:rPr>
      </w:pPr>
      <w:r w:rsidRPr="00357027">
        <w:rPr>
          <w:rFonts w:ascii="Arial" w:eastAsia="Times New Roman" w:hAnsi="Arial" w:cs="Arial"/>
          <w:b/>
          <w:bCs/>
          <w:color w:val="000000"/>
          <w:sz w:val="20"/>
          <w:szCs w:val="20"/>
          <w:lang w:eastAsia="pl-PL"/>
        </w:rPr>
        <w:t>IV.</w:t>
      </w:r>
      <w:r w:rsidR="00DB797C" w:rsidRPr="00357027">
        <w:rPr>
          <w:rFonts w:ascii="Arial" w:eastAsia="Times New Roman" w:hAnsi="Arial" w:cs="Arial"/>
          <w:b/>
          <w:bCs/>
          <w:color w:val="000000"/>
          <w:sz w:val="20"/>
          <w:szCs w:val="20"/>
          <w:lang w:eastAsia="pl-PL"/>
        </w:rPr>
        <w:t xml:space="preserve"> Kryteria oceny ofert</w:t>
      </w:r>
    </w:p>
    <w:p w14:paraId="1B9AA2D4" w14:textId="3BBF6433" w:rsidR="00A2284E" w:rsidRPr="00357027" w:rsidRDefault="00DB797C" w:rsidP="00357027">
      <w:pPr>
        <w:shd w:val="clear" w:color="auto" w:fill="FFFFFF"/>
        <w:spacing w:after="0" w:line="276" w:lineRule="auto"/>
        <w:rPr>
          <w:rFonts w:ascii="Arial" w:eastAsia="Times New Roman" w:hAnsi="Arial" w:cs="Arial"/>
          <w:b/>
          <w:bCs/>
          <w:color w:val="000000"/>
          <w:sz w:val="20"/>
          <w:szCs w:val="20"/>
          <w:lang w:eastAsia="pl-PL"/>
        </w:rPr>
      </w:pPr>
      <w:r w:rsidRPr="00357027">
        <w:rPr>
          <w:rFonts w:ascii="Arial" w:eastAsia="Times New Roman" w:hAnsi="Arial" w:cs="Arial"/>
          <w:b/>
          <w:bCs/>
          <w:color w:val="000000"/>
          <w:sz w:val="20"/>
          <w:szCs w:val="20"/>
          <w:lang w:eastAsia="pl-PL"/>
        </w:rPr>
        <w:t xml:space="preserve">1. </w:t>
      </w:r>
      <w:r w:rsidR="00A2284E" w:rsidRPr="00357027">
        <w:rPr>
          <w:rFonts w:ascii="Arial" w:eastAsia="Times New Roman" w:hAnsi="Arial" w:cs="Arial"/>
          <w:b/>
          <w:bCs/>
          <w:color w:val="000000"/>
          <w:sz w:val="20"/>
          <w:szCs w:val="20"/>
          <w:lang w:eastAsia="pl-PL"/>
        </w:rPr>
        <w:t>C</w:t>
      </w:r>
      <w:r w:rsidRPr="00357027">
        <w:rPr>
          <w:rFonts w:ascii="Arial" w:eastAsia="Times New Roman" w:hAnsi="Arial" w:cs="Arial"/>
          <w:b/>
          <w:bCs/>
          <w:color w:val="000000"/>
          <w:sz w:val="20"/>
          <w:szCs w:val="20"/>
          <w:lang w:eastAsia="pl-PL"/>
        </w:rPr>
        <w:t>ena</w:t>
      </w:r>
      <w:r w:rsidR="00A2284E" w:rsidRPr="00357027">
        <w:rPr>
          <w:rFonts w:ascii="Arial" w:eastAsia="Times New Roman" w:hAnsi="Arial" w:cs="Arial"/>
          <w:b/>
          <w:bCs/>
          <w:color w:val="000000"/>
          <w:sz w:val="20"/>
          <w:szCs w:val="20"/>
          <w:lang w:eastAsia="pl-PL"/>
        </w:rPr>
        <w:t xml:space="preserve"> brutto</w:t>
      </w:r>
      <w:r w:rsidRPr="00357027">
        <w:rPr>
          <w:rFonts w:ascii="Arial" w:eastAsia="Times New Roman" w:hAnsi="Arial" w:cs="Arial"/>
          <w:b/>
          <w:bCs/>
          <w:color w:val="000000"/>
          <w:sz w:val="20"/>
          <w:szCs w:val="20"/>
          <w:lang w:eastAsia="pl-PL"/>
        </w:rPr>
        <w:t xml:space="preserve"> - </w:t>
      </w:r>
      <w:r w:rsidR="00223333">
        <w:rPr>
          <w:rFonts w:ascii="Arial" w:eastAsia="Times New Roman" w:hAnsi="Arial" w:cs="Arial"/>
          <w:b/>
          <w:bCs/>
          <w:color w:val="000000"/>
          <w:sz w:val="20"/>
          <w:szCs w:val="20"/>
          <w:lang w:eastAsia="pl-PL"/>
        </w:rPr>
        <w:t>8</w:t>
      </w:r>
      <w:r w:rsidRPr="00357027">
        <w:rPr>
          <w:rFonts w:ascii="Arial" w:eastAsia="Times New Roman" w:hAnsi="Arial" w:cs="Arial"/>
          <w:b/>
          <w:bCs/>
          <w:color w:val="000000"/>
          <w:sz w:val="20"/>
          <w:szCs w:val="20"/>
          <w:lang w:eastAsia="pl-PL"/>
        </w:rPr>
        <w:t>0 % </w:t>
      </w:r>
    </w:p>
    <w:p w14:paraId="04096EC3" w14:textId="77777777" w:rsidR="006B7A0D" w:rsidRPr="00357027" w:rsidRDefault="006B7A0D" w:rsidP="00357027">
      <w:pPr>
        <w:shd w:val="clear" w:color="auto" w:fill="FFFFFF"/>
        <w:spacing w:after="0" w:line="276" w:lineRule="auto"/>
        <w:rPr>
          <w:rFonts w:ascii="Arial" w:eastAsia="Times New Roman" w:hAnsi="Arial" w:cs="Arial"/>
          <w:b/>
          <w:bCs/>
          <w:color w:val="000000"/>
          <w:sz w:val="20"/>
          <w:szCs w:val="20"/>
          <w:lang w:eastAsia="pl-PL"/>
        </w:rPr>
      </w:pPr>
    </w:p>
    <w:p w14:paraId="683C1950" w14:textId="583AAFCA" w:rsidR="00A2284E" w:rsidRPr="00357027" w:rsidRDefault="00B95571" w:rsidP="00357027">
      <w:pPr>
        <w:spacing w:line="276" w:lineRule="auto"/>
        <w:ind w:left="142"/>
        <w:jc w:val="both"/>
        <w:rPr>
          <w:rFonts w:ascii="Arial" w:hAnsi="Arial" w:cs="Arial"/>
          <w:sz w:val="20"/>
          <w:szCs w:val="20"/>
        </w:rPr>
      </w:pPr>
      <w:r w:rsidRPr="00357027">
        <w:rPr>
          <w:rFonts w:ascii="Arial" w:hAnsi="Arial" w:cs="Arial"/>
          <w:sz w:val="20"/>
          <w:szCs w:val="20"/>
        </w:rPr>
        <w:t xml:space="preserve">1.1 </w:t>
      </w:r>
      <w:r w:rsidR="00A2284E" w:rsidRPr="00357027">
        <w:rPr>
          <w:rFonts w:ascii="Arial" w:hAnsi="Arial" w:cs="Arial"/>
          <w:sz w:val="20"/>
          <w:szCs w:val="20"/>
        </w:rPr>
        <w:t>ocena ofert w tym kryterium zostanie określona w oparciu o wzór :</w:t>
      </w:r>
    </w:p>
    <w:p w14:paraId="64A406B9" w14:textId="4FB0426E" w:rsidR="00A2284E" w:rsidRPr="00357027" w:rsidRDefault="00C92951" w:rsidP="00357027">
      <w:pPr>
        <w:spacing w:line="276" w:lineRule="auto"/>
        <w:ind w:left="284"/>
        <w:jc w:val="both"/>
        <w:rPr>
          <w:rFonts w:ascii="Arial" w:hAnsi="Arial" w:cs="Arial"/>
          <w:sz w:val="20"/>
          <w:szCs w:val="20"/>
        </w:rPr>
      </w:pPr>
      <w:r w:rsidRPr="00357027">
        <w:rPr>
          <w:rFonts w:ascii="Arial" w:hAnsi="Arial" w:cs="Arial"/>
          <w:sz w:val="20"/>
          <w:szCs w:val="20"/>
        </w:rPr>
        <w:t>P</w:t>
      </w:r>
      <w:r w:rsidR="00A2284E" w:rsidRPr="00357027">
        <w:rPr>
          <w:rFonts w:ascii="Arial" w:hAnsi="Arial" w:cs="Arial"/>
          <w:sz w:val="20"/>
          <w:szCs w:val="20"/>
        </w:rPr>
        <w:t xml:space="preserve">c= (Cn / Cx) x </w:t>
      </w:r>
      <w:r w:rsidR="00223333">
        <w:rPr>
          <w:rFonts w:ascii="Arial" w:hAnsi="Arial" w:cs="Arial"/>
          <w:sz w:val="20"/>
          <w:szCs w:val="20"/>
        </w:rPr>
        <w:t>8</w:t>
      </w:r>
      <w:r w:rsidR="00A2284E" w:rsidRPr="00357027">
        <w:rPr>
          <w:rFonts w:ascii="Arial" w:hAnsi="Arial" w:cs="Arial"/>
          <w:sz w:val="20"/>
          <w:szCs w:val="20"/>
        </w:rPr>
        <w:t>0% x100,  gdzie :</w:t>
      </w:r>
    </w:p>
    <w:p w14:paraId="03A2E04C" w14:textId="75610EDD" w:rsidR="00A2284E" w:rsidRPr="00357027" w:rsidRDefault="00C92951" w:rsidP="00357027">
      <w:pPr>
        <w:spacing w:line="276" w:lineRule="auto"/>
        <w:ind w:left="284"/>
        <w:jc w:val="both"/>
        <w:rPr>
          <w:rFonts w:ascii="Arial" w:hAnsi="Arial" w:cs="Arial"/>
          <w:sz w:val="20"/>
          <w:szCs w:val="20"/>
        </w:rPr>
      </w:pPr>
      <w:r w:rsidRPr="00357027">
        <w:rPr>
          <w:rFonts w:ascii="Arial" w:hAnsi="Arial" w:cs="Arial"/>
          <w:sz w:val="20"/>
          <w:szCs w:val="20"/>
        </w:rPr>
        <w:t>P</w:t>
      </w:r>
      <w:r w:rsidR="00A2284E" w:rsidRPr="00357027">
        <w:rPr>
          <w:rFonts w:ascii="Arial" w:hAnsi="Arial" w:cs="Arial"/>
          <w:sz w:val="20"/>
          <w:szCs w:val="20"/>
        </w:rPr>
        <w:t>c – ilość punktów za cenę brutto proponowaną w ofercie badanej</w:t>
      </w:r>
    </w:p>
    <w:p w14:paraId="1A83651B" w14:textId="77777777" w:rsidR="00A2284E" w:rsidRPr="00357027" w:rsidRDefault="00A2284E" w:rsidP="00357027">
      <w:pPr>
        <w:spacing w:line="276" w:lineRule="auto"/>
        <w:ind w:left="284"/>
        <w:jc w:val="both"/>
        <w:rPr>
          <w:rFonts w:ascii="Arial" w:hAnsi="Arial" w:cs="Arial"/>
          <w:sz w:val="20"/>
          <w:szCs w:val="20"/>
        </w:rPr>
      </w:pPr>
      <w:r w:rsidRPr="00357027">
        <w:rPr>
          <w:rFonts w:ascii="Arial" w:hAnsi="Arial" w:cs="Arial"/>
          <w:sz w:val="20"/>
          <w:szCs w:val="20"/>
        </w:rPr>
        <w:t>Cn – najniższa cena brutto spośród badanych ofert;</w:t>
      </w:r>
    </w:p>
    <w:p w14:paraId="3DCA77B4" w14:textId="77777777" w:rsidR="00A2284E" w:rsidRPr="00357027" w:rsidRDefault="00A2284E" w:rsidP="00357027">
      <w:pPr>
        <w:spacing w:line="276" w:lineRule="auto"/>
        <w:ind w:left="284"/>
        <w:jc w:val="both"/>
        <w:rPr>
          <w:rFonts w:ascii="Arial" w:hAnsi="Arial" w:cs="Arial"/>
          <w:sz w:val="20"/>
          <w:szCs w:val="20"/>
        </w:rPr>
      </w:pPr>
      <w:r w:rsidRPr="00357027">
        <w:rPr>
          <w:rFonts w:ascii="Arial" w:hAnsi="Arial" w:cs="Arial"/>
          <w:sz w:val="20"/>
          <w:szCs w:val="20"/>
        </w:rPr>
        <w:t>Cx – cena brutto w ofercie badanej.</w:t>
      </w:r>
    </w:p>
    <w:p w14:paraId="1B5F0564" w14:textId="77777777" w:rsidR="00A2284E" w:rsidRPr="00357027" w:rsidRDefault="00A2284E" w:rsidP="00357027">
      <w:pPr>
        <w:spacing w:line="276" w:lineRule="auto"/>
        <w:ind w:left="284"/>
        <w:jc w:val="both"/>
        <w:rPr>
          <w:rFonts w:ascii="Arial" w:hAnsi="Arial" w:cs="Arial"/>
          <w:sz w:val="20"/>
          <w:szCs w:val="20"/>
        </w:rPr>
      </w:pPr>
      <w:r w:rsidRPr="00357027">
        <w:rPr>
          <w:rFonts w:ascii="Arial" w:hAnsi="Arial" w:cs="Arial"/>
          <w:sz w:val="20"/>
          <w:szCs w:val="20"/>
        </w:rPr>
        <w:t>1% odpowiada w punktacji 1 pkt.</w:t>
      </w:r>
    </w:p>
    <w:p w14:paraId="275E8E5E" w14:textId="40BD0F91" w:rsidR="00A2284E" w:rsidRPr="00357027" w:rsidRDefault="00A2284E" w:rsidP="00357027">
      <w:pPr>
        <w:spacing w:line="276" w:lineRule="auto"/>
        <w:ind w:left="284"/>
        <w:jc w:val="both"/>
        <w:rPr>
          <w:rFonts w:ascii="Arial" w:hAnsi="Arial" w:cs="Arial"/>
          <w:sz w:val="20"/>
          <w:szCs w:val="20"/>
        </w:rPr>
      </w:pPr>
      <w:r w:rsidRPr="00357027">
        <w:rPr>
          <w:rFonts w:ascii="Arial" w:hAnsi="Arial" w:cs="Arial"/>
          <w:sz w:val="20"/>
          <w:szCs w:val="20"/>
        </w:rPr>
        <w:t xml:space="preserve">Maksymalną liczbę punktów – </w:t>
      </w:r>
      <w:r w:rsidR="00223333">
        <w:rPr>
          <w:rFonts w:ascii="Arial" w:hAnsi="Arial" w:cs="Arial"/>
          <w:sz w:val="20"/>
          <w:szCs w:val="20"/>
        </w:rPr>
        <w:t>8</w:t>
      </w:r>
      <w:r w:rsidRPr="00357027">
        <w:rPr>
          <w:rFonts w:ascii="Arial" w:hAnsi="Arial" w:cs="Arial"/>
          <w:sz w:val="20"/>
          <w:szCs w:val="20"/>
        </w:rPr>
        <w:t>0 pkt. otrzyma oferta z najniższą ceną brutto, pozostałe oferty otrzymają punkty przy zastosowaniu powyższego wzoru.</w:t>
      </w:r>
    </w:p>
    <w:p w14:paraId="42D5B094" w14:textId="3ADF7F18" w:rsidR="00327227" w:rsidRPr="00357027" w:rsidRDefault="00327227" w:rsidP="00357027">
      <w:pPr>
        <w:widowControl w:val="0"/>
        <w:spacing w:after="0" w:line="276" w:lineRule="auto"/>
        <w:ind w:left="567"/>
        <w:jc w:val="both"/>
        <w:rPr>
          <w:rFonts w:ascii="Arial" w:hAnsi="Arial" w:cs="Arial"/>
          <w:sz w:val="20"/>
          <w:szCs w:val="20"/>
        </w:rPr>
      </w:pPr>
      <w:r w:rsidRPr="00357027">
        <w:rPr>
          <w:rFonts w:ascii="Arial" w:hAnsi="Arial" w:cs="Arial"/>
          <w:sz w:val="20"/>
          <w:szCs w:val="20"/>
        </w:rPr>
        <w:t xml:space="preserve">1.2. Na cenę oferty składać się będzie zsumowana kwota brutto jednostkowych </w:t>
      </w:r>
      <w:r w:rsidR="00EC2F3F">
        <w:rPr>
          <w:rFonts w:ascii="Arial" w:hAnsi="Arial" w:cs="Arial"/>
          <w:sz w:val="20"/>
          <w:szCs w:val="20"/>
        </w:rPr>
        <w:t>pozycji 1-</w:t>
      </w:r>
      <w:r w:rsidR="00E77582">
        <w:rPr>
          <w:rFonts w:ascii="Arial" w:hAnsi="Arial" w:cs="Arial"/>
          <w:sz w:val="20"/>
          <w:szCs w:val="20"/>
        </w:rPr>
        <w:t>4</w:t>
      </w:r>
      <w:r w:rsidRPr="00357027">
        <w:rPr>
          <w:rFonts w:ascii="Arial" w:hAnsi="Arial" w:cs="Arial"/>
          <w:sz w:val="20"/>
          <w:szCs w:val="20"/>
        </w:rPr>
        <w:t xml:space="preserve">  podanych w Formularzu ofertowym, dołączonym do danej oferty.</w:t>
      </w:r>
      <w:r w:rsidR="00E77582">
        <w:rPr>
          <w:rFonts w:ascii="Arial" w:hAnsi="Arial" w:cs="Arial"/>
          <w:sz w:val="20"/>
          <w:szCs w:val="20"/>
        </w:rPr>
        <w:t xml:space="preserve"> Cena wyliczona w ofercie służyć będzie do porównania i oceny ofert.</w:t>
      </w:r>
    </w:p>
    <w:p w14:paraId="49440395" w14:textId="77777777" w:rsidR="00241780" w:rsidRPr="00357027" w:rsidRDefault="00241780" w:rsidP="00E77582">
      <w:pPr>
        <w:tabs>
          <w:tab w:val="left" w:pos="993"/>
        </w:tabs>
        <w:spacing w:after="0" w:line="276" w:lineRule="auto"/>
        <w:jc w:val="both"/>
        <w:rPr>
          <w:rFonts w:ascii="Arial" w:hAnsi="Arial" w:cs="Arial"/>
          <w:sz w:val="20"/>
          <w:szCs w:val="20"/>
        </w:rPr>
      </w:pPr>
    </w:p>
    <w:p w14:paraId="6F9873B7" w14:textId="6611A79B" w:rsidR="00241780" w:rsidRDefault="00241780" w:rsidP="00357027">
      <w:pPr>
        <w:tabs>
          <w:tab w:val="left" w:pos="993"/>
        </w:tabs>
        <w:spacing w:after="0" w:line="276" w:lineRule="auto"/>
        <w:ind w:left="567"/>
        <w:jc w:val="both"/>
        <w:rPr>
          <w:rFonts w:ascii="Arial" w:hAnsi="Arial" w:cs="Arial"/>
          <w:sz w:val="20"/>
          <w:szCs w:val="20"/>
        </w:rPr>
      </w:pPr>
      <w:r w:rsidRPr="00357027">
        <w:rPr>
          <w:rFonts w:ascii="Arial" w:hAnsi="Arial" w:cs="Arial"/>
          <w:sz w:val="20"/>
          <w:szCs w:val="20"/>
        </w:rPr>
        <w:t>1.</w:t>
      </w:r>
      <w:r w:rsidR="00E77582">
        <w:rPr>
          <w:rFonts w:ascii="Arial" w:hAnsi="Arial" w:cs="Arial"/>
          <w:sz w:val="20"/>
          <w:szCs w:val="20"/>
        </w:rPr>
        <w:t>3</w:t>
      </w:r>
      <w:r w:rsidRPr="00357027">
        <w:rPr>
          <w:rFonts w:ascii="Arial" w:hAnsi="Arial" w:cs="Arial"/>
          <w:sz w:val="20"/>
          <w:szCs w:val="20"/>
        </w:rPr>
        <w:t>. Zamawiający zastrzega, że umowa zostanie zawarta na kwotę, jaką przewidział na realizację  przedmiotowego zamówienia</w:t>
      </w:r>
      <w:r w:rsidR="00F87FB3">
        <w:rPr>
          <w:rFonts w:ascii="Arial" w:hAnsi="Arial" w:cs="Arial"/>
          <w:sz w:val="20"/>
          <w:szCs w:val="20"/>
        </w:rPr>
        <w:t xml:space="preserve"> tj. 61 500 zł brutto</w:t>
      </w:r>
      <w:r w:rsidR="00EC2F3F">
        <w:rPr>
          <w:rFonts w:ascii="Arial" w:hAnsi="Arial" w:cs="Arial"/>
          <w:sz w:val="20"/>
          <w:szCs w:val="20"/>
        </w:rPr>
        <w:t xml:space="preserve">, </w:t>
      </w:r>
      <w:r w:rsidR="00284FA8">
        <w:rPr>
          <w:rFonts w:ascii="Arial" w:hAnsi="Arial" w:cs="Arial"/>
          <w:sz w:val="20"/>
          <w:szCs w:val="20"/>
        </w:rPr>
        <w:t>w tym:</w:t>
      </w:r>
    </w:p>
    <w:p w14:paraId="3C85CF5B" w14:textId="300AFC5A" w:rsidR="00284FA8" w:rsidRPr="00284FA8" w:rsidRDefault="00284FA8" w:rsidP="00284FA8">
      <w:pPr>
        <w:tabs>
          <w:tab w:val="left" w:pos="993"/>
        </w:tabs>
        <w:spacing w:after="0" w:line="276" w:lineRule="auto"/>
        <w:ind w:left="567"/>
        <w:jc w:val="both"/>
        <w:rPr>
          <w:rFonts w:ascii="Arial" w:hAnsi="Arial" w:cs="Arial"/>
          <w:sz w:val="20"/>
          <w:szCs w:val="20"/>
        </w:rPr>
      </w:pPr>
      <w:r w:rsidRPr="00284FA8">
        <w:rPr>
          <w:rFonts w:ascii="Arial" w:hAnsi="Arial" w:cs="Arial"/>
          <w:sz w:val="20"/>
          <w:szCs w:val="20"/>
        </w:rPr>
        <w:t xml:space="preserve">a) </w:t>
      </w:r>
      <w:r w:rsidR="00F87FB3">
        <w:rPr>
          <w:rFonts w:ascii="Arial" w:hAnsi="Arial" w:cs="Arial"/>
          <w:sz w:val="20"/>
          <w:szCs w:val="20"/>
        </w:rPr>
        <w:t xml:space="preserve">do umowy wpisana zostanie </w:t>
      </w:r>
      <w:r w:rsidRPr="00284FA8">
        <w:rPr>
          <w:rFonts w:ascii="Arial" w:hAnsi="Arial" w:cs="Arial"/>
          <w:sz w:val="20"/>
          <w:szCs w:val="20"/>
        </w:rPr>
        <w:t>kwot</w:t>
      </w:r>
      <w:r w:rsidR="00F87FB3">
        <w:rPr>
          <w:rFonts w:ascii="Arial" w:hAnsi="Arial" w:cs="Arial"/>
          <w:sz w:val="20"/>
          <w:szCs w:val="20"/>
        </w:rPr>
        <w:t>a</w:t>
      </w:r>
      <w:r w:rsidRPr="00284FA8">
        <w:rPr>
          <w:rFonts w:ascii="Arial" w:hAnsi="Arial" w:cs="Arial"/>
          <w:sz w:val="20"/>
          <w:szCs w:val="20"/>
        </w:rPr>
        <w:t xml:space="preserve"> </w:t>
      </w:r>
      <w:r w:rsidR="00D96E1C">
        <w:rPr>
          <w:rFonts w:ascii="Arial" w:hAnsi="Arial" w:cs="Arial"/>
          <w:sz w:val="20"/>
          <w:szCs w:val="20"/>
        </w:rPr>
        <w:t xml:space="preserve">wynikającą z poz. 1-3 </w:t>
      </w:r>
      <w:r w:rsidRPr="00284FA8">
        <w:rPr>
          <w:rFonts w:ascii="Arial" w:hAnsi="Arial" w:cs="Arial"/>
          <w:sz w:val="20"/>
          <w:szCs w:val="20"/>
        </w:rPr>
        <w:t xml:space="preserve">z oferty Wykonawcy </w:t>
      </w:r>
      <w:r>
        <w:rPr>
          <w:rFonts w:ascii="Arial" w:hAnsi="Arial" w:cs="Arial"/>
          <w:sz w:val="20"/>
          <w:szCs w:val="20"/>
        </w:rPr>
        <w:t>w zakresie wykonania przeglądów oraz dostawy i montażu nowych urządzeń,</w:t>
      </w:r>
    </w:p>
    <w:p w14:paraId="5D86BC8A" w14:textId="5AA4D2F7" w:rsidR="00EC2F3F" w:rsidRDefault="00284FA8" w:rsidP="00284FA8">
      <w:pPr>
        <w:tabs>
          <w:tab w:val="left" w:pos="993"/>
        </w:tabs>
        <w:spacing w:after="0" w:line="276" w:lineRule="auto"/>
        <w:ind w:left="567"/>
        <w:jc w:val="both"/>
        <w:rPr>
          <w:rFonts w:ascii="Arial" w:hAnsi="Arial" w:cs="Arial"/>
          <w:sz w:val="20"/>
          <w:szCs w:val="20"/>
        </w:rPr>
      </w:pPr>
      <w:r w:rsidRPr="00284FA8">
        <w:rPr>
          <w:rFonts w:ascii="Arial" w:hAnsi="Arial" w:cs="Arial"/>
          <w:sz w:val="20"/>
          <w:szCs w:val="20"/>
        </w:rPr>
        <w:t>b) pozostał</w:t>
      </w:r>
      <w:r w:rsidR="00F87FB3">
        <w:rPr>
          <w:rFonts w:ascii="Arial" w:hAnsi="Arial" w:cs="Arial"/>
          <w:sz w:val="20"/>
          <w:szCs w:val="20"/>
        </w:rPr>
        <w:t>a</w:t>
      </w:r>
      <w:r w:rsidRPr="00284FA8">
        <w:rPr>
          <w:rFonts w:ascii="Arial" w:hAnsi="Arial" w:cs="Arial"/>
          <w:sz w:val="20"/>
          <w:szCs w:val="20"/>
        </w:rPr>
        <w:t xml:space="preserve"> kwot</w:t>
      </w:r>
      <w:r w:rsidR="00F87FB3">
        <w:rPr>
          <w:rFonts w:ascii="Arial" w:hAnsi="Arial" w:cs="Arial"/>
          <w:sz w:val="20"/>
          <w:szCs w:val="20"/>
        </w:rPr>
        <w:t>a (różnica maksymalnej wartości umowy i ceny wynikającej z poz.1-3)-</w:t>
      </w:r>
      <w:r w:rsidRPr="00284FA8">
        <w:rPr>
          <w:rFonts w:ascii="Arial" w:hAnsi="Arial" w:cs="Arial"/>
          <w:sz w:val="20"/>
          <w:szCs w:val="20"/>
        </w:rPr>
        <w:t xml:space="preserve"> która przeznaczona zostanie na sfinansowanie ewentualnych </w:t>
      </w:r>
      <w:r>
        <w:rPr>
          <w:rFonts w:ascii="Arial" w:hAnsi="Arial" w:cs="Arial"/>
          <w:sz w:val="20"/>
          <w:szCs w:val="20"/>
        </w:rPr>
        <w:t>awarii</w:t>
      </w:r>
      <w:r w:rsidRPr="00284FA8">
        <w:rPr>
          <w:rFonts w:ascii="Arial" w:hAnsi="Arial" w:cs="Arial"/>
          <w:sz w:val="20"/>
          <w:szCs w:val="20"/>
        </w:rPr>
        <w:t xml:space="preserve"> w trakcie okresu obowiązywania umowy</w:t>
      </w:r>
      <w:r w:rsidR="00D96E1C">
        <w:rPr>
          <w:rFonts w:ascii="Arial" w:hAnsi="Arial" w:cs="Arial"/>
          <w:sz w:val="20"/>
          <w:szCs w:val="20"/>
        </w:rPr>
        <w:t xml:space="preserve"> wraz z zaoferowaną stawką roboczogodziny</w:t>
      </w:r>
      <w:r w:rsidR="005D515C">
        <w:rPr>
          <w:rFonts w:ascii="Arial" w:hAnsi="Arial" w:cs="Arial"/>
          <w:sz w:val="20"/>
          <w:szCs w:val="20"/>
        </w:rPr>
        <w:t xml:space="preserve"> (poz.4).</w:t>
      </w:r>
    </w:p>
    <w:p w14:paraId="08F947A2" w14:textId="77777777" w:rsidR="00E77582" w:rsidRPr="00357027" w:rsidRDefault="00E77582" w:rsidP="00284FA8">
      <w:pPr>
        <w:tabs>
          <w:tab w:val="left" w:pos="993"/>
        </w:tabs>
        <w:spacing w:after="0" w:line="276" w:lineRule="auto"/>
        <w:ind w:left="567"/>
        <w:jc w:val="both"/>
        <w:rPr>
          <w:rFonts w:ascii="Arial" w:hAnsi="Arial" w:cs="Arial"/>
          <w:sz w:val="20"/>
          <w:szCs w:val="20"/>
        </w:rPr>
      </w:pPr>
    </w:p>
    <w:p w14:paraId="472F9F2D" w14:textId="7067EF11" w:rsidR="00E77582" w:rsidRPr="00357027" w:rsidRDefault="00E77582" w:rsidP="00E77582">
      <w:pPr>
        <w:tabs>
          <w:tab w:val="left" w:pos="993"/>
        </w:tabs>
        <w:spacing w:after="0" w:line="276" w:lineRule="auto"/>
        <w:ind w:left="567"/>
        <w:jc w:val="both"/>
        <w:rPr>
          <w:rFonts w:ascii="Arial" w:hAnsi="Arial" w:cs="Arial"/>
          <w:sz w:val="20"/>
          <w:szCs w:val="20"/>
        </w:rPr>
      </w:pPr>
      <w:r w:rsidRPr="00357027">
        <w:rPr>
          <w:rFonts w:ascii="Arial" w:hAnsi="Arial" w:cs="Arial"/>
          <w:sz w:val="20"/>
          <w:szCs w:val="20"/>
        </w:rPr>
        <w:t>1.</w:t>
      </w:r>
      <w:r>
        <w:rPr>
          <w:rFonts w:ascii="Arial" w:hAnsi="Arial" w:cs="Arial"/>
          <w:sz w:val="20"/>
          <w:szCs w:val="20"/>
        </w:rPr>
        <w:t>4</w:t>
      </w:r>
      <w:r w:rsidRPr="00357027">
        <w:rPr>
          <w:rFonts w:ascii="Arial" w:hAnsi="Arial" w:cs="Arial"/>
          <w:sz w:val="20"/>
          <w:szCs w:val="20"/>
        </w:rPr>
        <w:t>. Zaoferowane ceny jednostkowe brutto muszą zawierać wszystkie koszty jakie poniesie Zamawiający w przypadku wyboru oferty Wykonawcy.</w:t>
      </w:r>
    </w:p>
    <w:p w14:paraId="578508B3" w14:textId="77777777" w:rsidR="00EC4234" w:rsidRPr="00357027" w:rsidRDefault="00EC4234" w:rsidP="00357027">
      <w:pPr>
        <w:spacing w:after="0" w:line="276" w:lineRule="auto"/>
        <w:ind w:left="426"/>
        <w:jc w:val="both"/>
        <w:rPr>
          <w:rFonts w:ascii="Arial" w:hAnsi="Arial" w:cs="Arial"/>
          <w:sz w:val="20"/>
          <w:szCs w:val="20"/>
        </w:rPr>
      </w:pPr>
    </w:p>
    <w:p w14:paraId="78567EA0" w14:textId="77777777" w:rsidR="00A2284E" w:rsidRPr="00357027" w:rsidRDefault="00A2284E" w:rsidP="00357027">
      <w:pPr>
        <w:shd w:val="clear" w:color="auto" w:fill="FFFFFF"/>
        <w:spacing w:after="0" w:line="276" w:lineRule="auto"/>
        <w:rPr>
          <w:rFonts w:ascii="Arial" w:eastAsia="Times New Roman" w:hAnsi="Arial" w:cs="Arial"/>
          <w:b/>
          <w:bCs/>
          <w:color w:val="000000"/>
          <w:sz w:val="20"/>
          <w:szCs w:val="20"/>
          <w:lang w:eastAsia="pl-PL"/>
        </w:rPr>
      </w:pPr>
    </w:p>
    <w:p w14:paraId="63A9F52D" w14:textId="6809F013" w:rsidR="008E5434" w:rsidRPr="00357027" w:rsidRDefault="00457387" w:rsidP="00357027">
      <w:pPr>
        <w:shd w:val="clear" w:color="auto" w:fill="FFFFFF"/>
        <w:spacing w:after="0" w:line="276" w:lineRule="auto"/>
        <w:rPr>
          <w:rFonts w:ascii="Arial" w:hAnsi="Arial" w:cs="Arial"/>
          <w:b/>
          <w:bCs/>
          <w:sz w:val="20"/>
          <w:szCs w:val="20"/>
        </w:rPr>
      </w:pPr>
      <w:r w:rsidRPr="00357027">
        <w:rPr>
          <w:rFonts w:ascii="Arial" w:eastAsia="Times New Roman" w:hAnsi="Arial" w:cs="Arial"/>
          <w:b/>
          <w:bCs/>
          <w:color w:val="000000"/>
          <w:sz w:val="20"/>
          <w:szCs w:val="20"/>
          <w:lang w:eastAsia="pl-PL"/>
        </w:rPr>
        <w:t xml:space="preserve">2. </w:t>
      </w:r>
      <w:r w:rsidR="00EC4234" w:rsidRPr="00357027">
        <w:rPr>
          <w:rFonts w:ascii="Arial" w:hAnsi="Arial" w:cs="Arial"/>
          <w:b/>
          <w:bCs/>
          <w:sz w:val="20"/>
          <w:szCs w:val="20"/>
        </w:rPr>
        <w:t xml:space="preserve">CZAS REAKCJI NA USUNIĘCIE AWARII </w:t>
      </w:r>
      <w:r w:rsidR="00EC4234" w:rsidRPr="00357027">
        <w:rPr>
          <w:rFonts w:ascii="Arial" w:hAnsi="Arial" w:cs="Arial"/>
          <w:sz w:val="20"/>
          <w:szCs w:val="20"/>
        </w:rPr>
        <w:t xml:space="preserve">(o której umowa w pkt IV. 1 OPZ): </w:t>
      </w:r>
      <w:r w:rsidR="00223333">
        <w:rPr>
          <w:rFonts w:ascii="Arial" w:hAnsi="Arial" w:cs="Arial"/>
          <w:b/>
          <w:bCs/>
          <w:sz w:val="20"/>
          <w:szCs w:val="20"/>
        </w:rPr>
        <w:t>2</w:t>
      </w:r>
      <w:r w:rsidR="00EC4234" w:rsidRPr="00357027">
        <w:rPr>
          <w:rFonts w:ascii="Arial" w:hAnsi="Arial" w:cs="Arial"/>
          <w:b/>
          <w:bCs/>
          <w:sz w:val="20"/>
          <w:szCs w:val="20"/>
        </w:rPr>
        <w:t xml:space="preserve">0% </w:t>
      </w:r>
    </w:p>
    <w:p w14:paraId="5C23F2CB" w14:textId="77777777" w:rsidR="00EC4234" w:rsidRPr="00357027" w:rsidRDefault="00EC4234" w:rsidP="00357027">
      <w:pPr>
        <w:shd w:val="clear" w:color="auto" w:fill="FFFFFF"/>
        <w:spacing w:after="0" w:line="276" w:lineRule="auto"/>
        <w:rPr>
          <w:rFonts w:ascii="Arial" w:hAnsi="Arial" w:cs="Arial"/>
          <w:b/>
          <w:bCs/>
          <w:sz w:val="20"/>
          <w:szCs w:val="20"/>
        </w:rPr>
      </w:pPr>
    </w:p>
    <w:p w14:paraId="6A3AF9F4" w14:textId="4C477708" w:rsidR="00EC4234" w:rsidRPr="00357027" w:rsidRDefault="00357027" w:rsidP="00357027">
      <w:pPr>
        <w:widowControl w:val="0"/>
        <w:spacing w:after="200" w:line="276" w:lineRule="auto"/>
        <w:contextualSpacing/>
        <w:rPr>
          <w:rFonts w:ascii="Arial" w:hAnsi="Arial" w:cs="Arial"/>
          <w:sz w:val="20"/>
          <w:szCs w:val="20"/>
        </w:rPr>
      </w:pPr>
      <w:r>
        <w:rPr>
          <w:rFonts w:ascii="Arial" w:hAnsi="Arial" w:cs="Arial"/>
          <w:sz w:val="20"/>
          <w:szCs w:val="20"/>
        </w:rPr>
        <w:t xml:space="preserve">2.1. </w:t>
      </w:r>
      <w:r w:rsidRPr="00357027">
        <w:rPr>
          <w:rFonts w:ascii="Arial" w:hAnsi="Arial" w:cs="Arial"/>
          <w:sz w:val="20"/>
          <w:szCs w:val="20"/>
        </w:rPr>
        <w:t>ocena ofert w tym kryterium zostanie określona w oparciu o wzór</w:t>
      </w:r>
      <w:r>
        <w:rPr>
          <w:rFonts w:ascii="Arial" w:hAnsi="Arial" w:cs="Arial"/>
          <w:sz w:val="20"/>
          <w:szCs w:val="20"/>
        </w:rPr>
        <w:t>:</w:t>
      </w:r>
    </w:p>
    <w:p w14:paraId="1C6FF78A" w14:textId="77777777" w:rsidR="00EC4234" w:rsidRPr="00357027" w:rsidRDefault="00EC4234" w:rsidP="00357027">
      <w:pPr>
        <w:widowControl w:val="0"/>
        <w:spacing w:after="200" w:line="276" w:lineRule="auto"/>
        <w:contextualSpacing/>
        <w:rPr>
          <w:rFonts w:ascii="Arial" w:hAnsi="Arial" w:cs="Arial"/>
          <w:sz w:val="20"/>
          <w:szCs w:val="20"/>
        </w:rPr>
      </w:pPr>
    </w:p>
    <w:p w14:paraId="5CC98E44" w14:textId="5F84C84C" w:rsidR="00EC4234" w:rsidRPr="00357027" w:rsidRDefault="009E1B99" w:rsidP="00357027">
      <w:pPr>
        <w:autoSpaceDE w:val="0"/>
        <w:autoSpaceDN w:val="0"/>
        <w:adjustRightInd w:val="0"/>
        <w:spacing w:after="200" w:line="276" w:lineRule="auto"/>
        <w:ind w:left="3978" w:hanging="3411"/>
        <w:rPr>
          <w:rFonts w:ascii="Arial" w:hAnsi="Arial" w:cs="Arial"/>
          <w:sz w:val="20"/>
          <w:szCs w:val="20"/>
        </w:rPr>
      </w:pPr>
      <w:r w:rsidRPr="00357027">
        <w:rPr>
          <w:rFonts w:ascii="Arial" w:hAnsi="Arial" w:cs="Arial"/>
          <w:sz w:val="20"/>
          <w:szCs w:val="20"/>
        </w:rPr>
        <w:t>Pt</w:t>
      </w:r>
      <w:r w:rsidR="00EC4234" w:rsidRPr="00357027">
        <w:rPr>
          <w:rFonts w:ascii="Arial" w:hAnsi="Arial" w:cs="Arial"/>
          <w:sz w:val="20"/>
          <w:szCs w:val="20"/>
        </w:rPr>
        <w:t xml:space="preserve">= (Tn / Tx) x </w:t>
      </w:r>
      <w:r w:rsidR="00223333">
        <w:rPr>
          <w:rFonts w:ascii="Arial" w:hAnsi="Arial" w:cs="Arial"/>
          <w:sz w:val="20"/>
          <w:szCs w:val="20"/>
        </w:rPr>
        <w:t>2</w:t>
      </w:r>
      <w:r w:rsidR="00EC4234" w:rsidRPr="00357027">
        <w:rPr>
          <w:rFonts w:ascii="Arial" w:hAnsi="Arial" w:cs="Arial"/>
          <w:sz w:val="20"/>
          <w:szCs w:val="20"/>
        </w:rPr>
        <w:t xml:space="preserve">0% x100,  </w:t>
      </w:r>
    </w:p>
    <w:p w14:paraId="0F5530CB" w14:textId="77B4305F" w:rsidR="00EC4234" w:rsidRPr="00357027" w:rsidRDefault="00EC4234" w:rsidP="00357027">
      <w:pPr>
        <w:autoSpaceDE w:val="0"/>
        <w:autoSpaceDN w:val="0"/>
        <w:adjustRightInd w:val="0"/>
        <w:spacing w:after="200" w:line="276" w:lineRule="auto"/>
        <w:ind w:left="3978" w:hanging="3411"/>
        <w:rPr>
          <w:rFonts w:ascii="Arial" w:hAnsi="Arial" w:cs="Arial"/>
          <w:sz w:val="20"/>
          <w:szCs w:val="20"/>
        </w:rPr>
      </w:pPr>
      <w:r w:rsidRPr="00357027">
        <w:rPr>
          <w:rFonts w:ascii="Arial" w:hAnsi="Arial" w:cs="Arial"/>
          <w:sz w:val="20"/>
          <w:szCs w:val="20"/>
        </w:rPr>
        <w:t>gdzie:</w:t>
      </w:r>
    </w:p>
    <w:p w14:paraId="56B0A49F" w14:textId="64A6E080" w:rsidR="009E1B99" w:rsidRPr="00357027" w:rsidRDefault="009E1B99" w:rsidP="00357027">
      <w:pPr>
        <w:autoSpaceDE w:val="0"/>
        <w:autoSpaceDN w:val="0"/>
        <w:adjustRightInd w:val="0"/>
        <w:spacing w:after="200" w:line="276" w:lineRule="auto"/>
        <w:ind w:left="3978" w:hanging="3411"/>
        <w:rPr>
          <w:rFonts w:ascii="Arial" w:hAnsi="Arial" w:cs="Arial"/>
          <w:sz w:val="20"/>
          <w:szCs w:val="20"/>
        </w:rPr>
      </w:pPr>
      <w:r w:rsidRPr="00357027">
        <w:rPr>
          <w:rFonts w:ascii="Arial" w:hAnsi="Arial" w:cs="Arial"/>
          <w:sz w:val="20"/>
          <w:szCs w:val="20"/>
        </w:rPr>
        <w:t xml:space="preserve">Pt - ilość punktów za czas reakcji proponowany w ofercie badanej </w:t>
      </w:r>
    </w:p>
    <w:p w14:paraId="523D8EC5" w14:textId="77777777" w:rsidR="00EC4234" w:rsidRPr="00357027" w:rsidRDefault="00EC4234" w:rsidP="00357027">
      <w:pPr>
        <w:autoSpaceDE w:val="0"/>
        <w:autoSpaceDN w:val="0"/>
        <w:adjustRightInd w:val="0"/>
        <w:spacing w:after="200" w:line="276" w:lineRule="auto"/>
        <w:ind w:left="567"/>
        <w:rPr>
          <w:rFonts w:ascii="Arial" w:hAnsi="Arial" w:cs="Arial"/>
          <w:sz w:val="20"/>
          <w:szCs w:val="20"/>
        </w:rPr>
      </w:pPr>
      <w:r w:rsidRPr="00357027">
        <w:rPr>
          <w:rFonts w:ascii="Arial" w:hAnsi="Arial" w:cs="Arial"/>
          <w:sz w:val="20"/>
          <w:szCs w:val="20"/>
        </w:rPr>
        <w:t>Tn - najkrótszy czas reakcji z pośród ważnych ofert (określony w pełnych godzinach zegarowych)</w:t>
      </w:r>
    </w:p>
    <w:p w14:paraId="1E9B1028" w14:textId="1BD28FF0" w:rsidR="00EC4234" w:rsidRDefault="00EC4234" w:rsidP="00357027">
      <w:pPr>
        <w:autoSpaceDE w:val="0"/>
        <w:autoSpaceDN w:val="0"/>
        <w:adjustRightInd w:val="0"/>
        <w:spacing w:after="200" w:line="276" w:lineRule="auto"/>
        <w:ind w:left="567"/>
        <w:rPr>
          <w:rFonts w:ascii="Arial" w:hAnsi="Arial" w:cs="Arial"/>
          <w:sz w:val="20"/>
          <w:szCs w:val="20"/>
        </w:rPr>
      </w:pPr>
      <w:r w:rsidRPr="00357027">
        <w:rPr>
          <w:rFonts w:ascii="Arial" w:hAnsi="Arial" w:cs="Arial"/>
          <w:sz w:val="20"/>
          <w:szCs w:val="20"/>
        </w:rPr>
        <w:t>Tx - oferowany czas reakcji w ocenianej ofercie (określony w pełnych godzinach zegarowych)</w:t>
      </w:r>
    </w:p>
    <w:p w14:paraId="61DA3843" w14:textId="65BADC14" w:rsidR="00A63BC8" w:rsidRPr="00357027" w:rsidRDefault="00357027" w:rsidP="00A34A2D">
      <w:pPr>
        <w:spacing w:line="276" w:lineRule="auto"/>
        <w:ind w:left="284"/>
        <w:jc w:val="both"/>
        <w:rPr>
          <w:rFonts w:ascii="Arial" w:hAnsi="Arial" w:cs="Arial"/>
          <w:sz w:val="20"/>
          <w:szCs w:val="20"/>
        </w:rPr>
      </w:pPr>
      <w:r w:rsidRPr="00357027">
        <w:rPr>
          <w:rFonts w:ascii="Arial" w:hAnsi="Arial" w:cs="Arial"/>
          <w:sz w:val="20"/>
          <w:szCs w:val="20"/>
        </w:rPr>
        <w:lastRenderedPageBreak/>
        <w:t xml:space="preserve">Maksymalną liczbę punktów – </w:t>
      </w:r>
      <w:r w:rsidR="00AA2BD0">
        <w:rPr>
          <w:rFonts w:ascii="Arial" w:hAnsi="Arial" w:cs="Arial"/>
          <w:sz w:val="20"/>
          <w:szCs w:val="20"/>
        </w:rPr>
        <w:t>2</w:t>
      </w:r>
      <w:r w:rsidRPr="00357027">
        <w:rPr>
          <w:rFonts w:ascii="Arial" w:hAnsi="Arial" w:cs="Arial"/>
          <w:sz w:val="20"/>
          <w:szCs w:val="20"/>
        </w:rPr>
        <w:t>0 pkt. otrzyma oferta z naj</w:t>
      </w:r>
      <w:r>
        <w:rPr>
          <w:rFonts w:ascii="Arial" w:hAnsi="Arial" w:cs="Arial"/>
          <w:sz w:val="20"/>
          <w:szCs w:val="20"/>
        </w:rPr>
        <w:t>krótszym czasem reakcji</w:t>
      </w:r>
      <w:r w:rsidRPr="00357027">
        <w:rPr>
          <w:rFonts w:ascii="Arial" w:hAnsi="Arial" w:cs="Arial"/>
          <w:sz w:val="20"/>
          <w:szCs w:val="20"/>
        </w:rPr>
        <w:t>, pozostałe oferty otrzymają punkty przy zastosowaniu powyższego wzoru.</w:t>
      </w:r>
    </w:p>
    <w:p w14:paraId="2D76AE80" w14:textId="0216056E" w:rsidR="00EC4234" w:rsidRPr="00357027" w:rsidRDefault="00A63BC8" w:rsidP="00A63BC8">
      <w:pPr>
        <w:autoSpaceDE w:val="0"/>
        <w:autoSpaceDN w:val="0"/>
        <w:adjustRightInd w:val="0"/>
        <w:spacing w:after="120" w:line="276" w:lineRule="auto"/>
        <w:ind w:left="425"/>
        <w:jc w:val="both"/>
        <w:rPr>
          <w:rFonts w:ascii="Arial" w:hAnsi="Arial" w:cs="Arial"/>
          <w:sz w:val="20"/>
          <w:szCs w:val="20"/>
        </w:rPr>
      </w:pPr>
      <w:r>
        <w:rPr>
          <w:rFonts w:ascii="Arial" w:hAnsi="Arial" w:cs="Arial"/>
          <w:sz w:val="20"/>
          <w:szCs w:val="20"/>
        </w:rPr>
        <w:t xml:space="preserve">2.2. </w:t>
      </w:r>
      <w:r w:rsidR="008A2F88">
        <w:rPr>
          <w:rFonts w:ascii="Arial" w:hAnsi="Arial" w:cs="Arial"/>
          <w:sz w:val="20"/>
          <w:szCs w:val="20"/>
        </w:rPr>
        <w:t>M</w:t>
      </w:r>
      <w:r w:rsidR="00EC4234" w:rsidRPr="00357027">
        <w:rPr>
          <w:rFonts w:ascii="Arial" w:hAnsi="Arial" w:cs="Arial"/>
          <w:sz w:val="20"/>
          <w:szCs w:val="20"/>
        </w:rPr>
        <w:t xml:space="preserve">aksymalny czas reakcji dla klimatyzatorów w serwerowni na antresoli i IV piętrze wynosi </w:t>
      </w:r>
      <w:r w:rsidR="001759F6">
        <w:rPr>
          <w:rFonts w:ascii="Arial" w:hAnsi="Arial" w:cs="Arial"/>
          <w:sz w:val="20"/>
          <w:szCs w:val="20"/>
        </w:rPr>
        <w:br/>
      </w:r>
      <w:r w:rsidR="00EC4234" w:rsidRPr="00357027">
        <w:rPr>
          <w:rFonts w:ascii="Arial" w:hAnsi="Arial" w:cs="Arial"/>
          <w:sz w:val="20"/>
          <w:szCs w:val="20"/>
        </w:rPr>
        <w:t>6</w:t>
      </w:r>
      <w:r w:rsidR="007E5270">
        <w:rPr>
          <w:rFonts w:ascii="Arial" w:hAnsi="Arial" w:cs="Arial"/>
          <w:sz w:val="20"/>
          <w:szCs w:val="20"/>
        </w:rPr>
        <w:t>-</w:t>
      </w:r>
      <w:r w:rsidR="00EC4234" w:rsidRPr="00357027">
        <w:rPr>
          <w:rFonts w:ascii="Arial" w:hAnsi="Arial" w:cs="Arial"/>
          <w:sz w:val="20"/>
          <w:szCs w:val="20"/>
        </w:rPr>
        <w:t xml:space="preserve">godzin. </w:t>
      </w:r>
      <w:r w:rsidR="008A2F88">
        <w:rPr>
          <w:rFonts w:ascii="Arial" w:hAnsi="Arial" w:cs="Arial"/>
          <w:sz w:val="20"/>
          <w:szCs w:val="20"/>
        </w:rPr>
        <w:t>W przypadku p</w:t>
      </w:r>
      <w:r w:rsidR="00EC4234" w:rsidRPr="00357027">
        <w:rPr>
          <w:rFonts w:ascii="Arial" w:hAnsi="Arial" w:cs="Arial"/>
          <w:sz w:val="20"/>
          <w:szCs w:val="20"/>
        </w:rPr>
        <w:t>odani</w:t>
      </w:r>
      <w:r w:rsidR="008A2F88">
        <w:rPr>
          <w:rFonts w:ascii="Arial" w:hAnsi="Arial" w:cs="Arial"/>
          <w:sz w:val="20"/>
          <w:szCs w:val="20"/>
        </w:rPr>
        <w:t>a</w:t>
      </w:r>
      <w:r w:rsidR="00EC4234" w:rsidRPr="00357027">
        <w:rPr>
          <w:rFonts w:ascii="Arial" w:hAnsi="Arial" w:cs="Arial"/>
          <w:sz w:val="20"/>
          <w:szCs w:val="20"/>
        </w:rPr>
        <w:t xml:space="preserve"> czasu </w:t>
      </w:r>
      <w:r w:rsidR="00347D6D">
        <w:rPr>
          <w:rFonts w:ascii="Arial" w:hAnsi="Arial" w:cs="Arial"/>
          <w:sz w:val="20"/>
          <w:szCs w:val="20"/>
        </w:rPr>
        <w:t>dłuższego</w:t>
      </w:r>
      <w:r w:rsidR="00347D6D" w:rsidRPr="00357027">
        <w:rPr>
          <w:rFonts w:ascii="Arial" w:hAnsi="Arial" w:cs="Arial"/>
          <w:sz w:val="20"/>
          <w:szCs w:val="20"/>
        </w:rPr>
        <w:t xml:space="preserve"> </w:t>
      </w:r>
      <w:r w:rsidR="00EC4234" w:rsidRPr="00357027">
        <w:rPr>
          <w:rFonts w:ascii="Arial" w:hAnsi="Arial" w:cs="Arial"/>
          <w:sz w:val="20"/>
          <w:szCs w:val="20"/>
        </w:rPr>
        <w:t>niż 6</w:t>
      </w:r>
      <w:r w:rsidR="008A2F88">
        <w:rPr>
          <w:rFonts w:ascii="Arial" w:hAnsi="Arial" w:cs="Arial"/>
          <w:sz w:val="20"/>
          <w:szCs w:val="20"/>
        </w:rPr>
        <w:t xml:space="preserve"> </w:t>
      </w:r>
      <w:r w:rsidR="00EC4234" w:rsidRPr="00357027">
        <w:rPr>
          <w:rFonts w:ascii="Arial" w:hAnsi="Arial" w:cs="Arial"/>
          <w:sz w:val="20"/>
          <w:szCs w:val="20"/>
        </w:rPr>
        <w:t xml:space="preserve">godzin zostanie oferta </w:t>
      </w:r>
      <w:r w:rsidR="008A2F88">
        <w:rPr>
          <w:rFonts w:ascii="Arial" w:hAnsi="Arial" w:cs="Arial"/>
          <w:sz w:val="20"/>
          <w:szCs w:val="20"/>
        </w:rPr>
        <w:t xml:space="preserve">zostanie odrzucana jako </w:t>
      </w:r>
      <w:r w:rsidR="00EC4234" w:rsidRPr="00357027">
        <w:rPr>
          <w:rFonts w:ascii="Arial" w:hAnsi="Arial" w:cs="Arial"/>
          <w:sz w:val="20"/>
          <w:szCs w:val="20"/>
        </w:rPr>
        <w:t>nie odpowiada</w:t>
      </w:r>
      <w:r w:rsidR="008A2F88">
        <w:rPr>
          <w:rFonts w:ascii="Arial" w:hAnsi="Arial" w:cs="Arial"/>
          <w:sz w:val="20"/>
          <w:szCs w:val="20"/>
        </w:rPr>
        <w:t>jąca</w:t>
      </w:r>
      <w:r w:rsidR="00EC4234" w:rsidRPr="00357027">
        <w:rPr>
          <w:rFonts w:ascii="Arial" w:hAnsi="Arial" w:cs="Arial"/>
          <w:sz w:val="20"/>
          <w:szCs w:val="20"/>
        </w:rPr>
        <w:t xml:space="preserve"> treści zapytania ofertowego</w:t>
      </w:r>
      <w:r w:rsidR="008A2F88">
        <w:rPr>
          <w:rFonts w:ascii="Arial" w:hAnsi="Arial" w:cs="Arial"/>
          <w:sz w:val="20"/>
          <w:szCs w:val="20"/>
        </w:rPr>
        <w:t>.</w:t>
      </w:r>
    </w:p>
    <w:p w14:paraId="3D111F05" w14:textId="46556D58" w:rsidR="00EC4234" w:rsidRPr="00357027" w:rsidRDefault="00A63BC8" w:rsidP="00A63BC8">
      <w:pPr>
        <w:autoSpaceDE w:val="0"/>
        <w:autoSpaceDN w:val="0"/>
        <w:adjustRightInd w:val="0"/>
        <w:spacing w:after="120" w:line="276" w:lineRule="auto"/>
        <w:ind w:left="425"/>
        <w:jc w:val="both"/>
        <w:rPr>
          <w:rFonts w:ascii="Arial" w:hAnsi="Arial" w:cs="Arial"/>
          <w:sz w:val="20"/>
          <w:szCs w:val="20"/>
        </w:rPr>
      </w:pPr>
      <w:r>
        <w:rPr>
          <w:rFonts w:ascii="Arial" w:hAnsi="Arial" w:cs="Arial"/>
          <w:sz w:val="20"/>
          <w:szCs w:val="20"/>
        </w:rPr>
        <w:t xml:space="preserve">2.3. </w:t>
      </w:r>
      <w:r w:rsidR="001759F6">
        <w:rPr>
          <w:rFonts w:ascii="Arial" w:hAnsi="Arial" w:cs="Arial"/>
          <w:sz w:val="20"/>
          <w:szCs w:val="20"/>
        </w:rPr>
        <w:t>P</w:t>
      </w:r>
      <w:r w:rsidR="00EC4234" w:rsidRPr="00357027">
        <w:rPr>
          <w:rFonts w:ascii="Arial" w:hAnsi="Arial" w:cs="Arial"/>
          <w:sz w:val="20"/>
          <w:szCs w:val="20"/>
        </w:rPr>
        <w:t>rzez czas reakcji należy rozumieć okres, od momentu zgłoszenia telefonicznie bądź mailowo awarii Wykonawcy, potwierdzonego słownym przyjęciem zgłoszenia przez Wykonawcę, do momentu stawienia się przez Wykonawcę na miejscu awarii</w:t>
      </w:r>
      <w:r w:rsidR="001759F6">
        <w:rPr>
          <w:rFonts w:ascii="Arial" w:hAnsi="Arial" w:cs="Arial"/>
          <w:sz w:val="20"/>
          <w:szCs w:val="20"/>
        </w:rPr>
        <w:t>.</w:t>
      </w:r>
    </w:p>
    <w:p w14:paraId="54DFD756" w14:textId="6CEA9A3C" w:rsidR="00EC4234" w:rsidRPr="00357027" w:rsidRDefault="00A63BC8" w:rsidP="00A63BC8">
      <w:pPr>
        <w:autoSpaceDE w:val="0"/>
        <w:autoSpaceDN w:val="0"/>
        <w:adjustRightInd w:val="0"/>
        <w:spacing w:after="120" w:line="276" w:lineRule="auto"/>
        <w:ind w:left="425"/>
        <w:jc w:val="both"/>
        <w:rPr>
          <w:rFonts w:ascii="Arial" w:hAnsi="Arial" w:cs="Arial"/>
          <w:sz w:val="20"/>
          <w:szCs w:val="20"/>
        </w:rPr>
      </w:pPr>
      <w:r>
        <w:rPr>
          <w:rFonts w:ascii="Arial" w:hAnsi="Arial" w:cs="Arial"/>
          <w:sz w:val="20"/>
          <w:szCs w:val="20"/>
        </w:rPr>
        <w:t xml:space="preserve">2.4. </w:t>
      </w:r>
      <w:r w:rsidR="001759F6">
        <w:rPr>
          <w:rFonts w:ascii="Arial" w:hAnsi="Arial" w:cs="Arial"/>
          <w:sz w:val="20"/>
          <w:szCs w:val="20"/>
        </w:rPr>
        <w:t>O</w:t>
      </w:r>
      <w:r w:rsidR="00EC4234" w:rsidRPr="00357027">
        <w:rPr>
          <w:rFonts w:ascii="Arial" w:hAnsi="Arial" w:cs="Arial"/>
          <w:sz w:val="20"/>
          <w:szCs w:val="20"/>
        </w:rPr>
        <w:t>cena złożonych ofert w zakresie przedmiotowego kryterium zostanie dokonana przez Zamawiającego na podstawie podanego przez Wykonawcę w formularzu ofertowym czasu reakcji.</w:t>
      </w:r>
    </w:p>
    <w:p w14:paraId="2A54D3E3" w14:textId="53ABA16F" w:rsidR="00EC4234" w:rsidRPr="00357027" w:rsidRDefault="00A63BC8" w:rsidP="00A63BC8">
      <w:pPr>
        <w:autoSpaceDE w:val="0"/>
        <w:autoSpaceDN w:val="0"/>
        <w:adjustRightInd w:val="0"/>
        <w:spacing w:after="0" w:line="276" w:lineRule="auto"/>
        <w:ind w:left="426"/>
        <w:contextualSpacing/>
        <w:jc w:val="both"/>
        <w:rPr>
          <w:rFonts w:ascii="Arial" w:hAnsi="Arial" w:cs="Arial"/>
          <w:sz w:val="20"/>
          <w:szCs w:val="20"/>
        </w:rPr>
      </w:pPr>
      <w:r>
        <w:rPr>
          <w:rFonts w:ascii="Arial" w:hAnsi="Arial" w:cs="Arial"/>
          <w:sz w:val="20"/>
          <w:szCs w:val="20"/>
        </w:rPr>
        <w:t xml:space="preserve">2.5. </w:t>
      </w:r>
      <w:r w:rsidR="001759F6">
        <w:rPr>
          <w:rFonts w:ascii="Arial" w:hAnsi="Arial" w:cs="Arial"/>
          <w:sz w:val="20"/>
          <w:szCs w:val="20"/>
        </w:rPr>
        <w:t>W</w:t>
      </w:r>
      <w:r w:rsidR="00EC4234" w:rsidRPr="00357027">
        <w:rPr>
          <w:rFonts w:ascii="Arial" w:hAnsi="Arial" w:cs="Arial"/>
          <w:sz w:val="20"/>
          <w:szCs w:val="20"/>
        </w:rPr>
        <w:t xml:space="preserve"> przypadku nie podania przez Wykonawcę czasu reakcji, Zamawiający przyjmie, że Wykonawca oferuje maksymalny czas tj. 6 godzin.</w:t>
      </w:r>
    </w:p>
    <w:p w14:paraId="1351768C" w14:textId="77777777" w:rsidR="00EC4234" w:rsidRPr="00357027" w:rsidRDefault="00EC4234" w:rsidP="00357027">
      <w:pPr>
        <w:autoSpaceDE w:val="0"/>
        <w:autoSpaceDN w:val="0"/>
        <w:adjustRightInd w:val="0"/>
        <w:spacing w:after="0" w:line="276" w:lineRule="auto"/>
        <w:jc w:val="both"/>
        <w:rPr>
          <w:rFonts w:ascii="Arial" w:hAnsi="Arial" w:cs="Arial"/>
          <w:sz w:val="20"/>
          <w:szCs w:val="20"/>
        </w:rPr>
      </w:pPr>
    </w:p>
    <w:p w14:paraId="449AB765" w14:textId="1574B1E3" w:rsidR="004C4E4E" w:rsidRDefault="00C92951" w:rsidP="003B6D47">
      <w:pPr>
        <w:spacing w:after="0" w:line="276" w:lineRule="auto"/>
        <w:contextualSpacing/>
        <w:jc w:val="both"/>
        <w:rPr>
          <w:rFonts w:ascii="Arial" w:hAnsi="Arial" w:cs="Arial"/>
          <w:sz w:val="20"/>
          <w:szCs w:val="20"/>
        </w:rPr>
      </w:pPr>
      <w:r w:rsidRPr="00357027">
        <w:rPr>
          <w:rFonts w:ascii="Arial" w:hAnsi="Arial" w:cs="Arial"/>
          <w:b/>
          <w:bCs/>
          <w:sz w:val="20"/>
          <w:szCs w:val="20"/>
        </w:rPr>
        <w:t>3.</w:t>
      </w:r>
      <w:r w:rsidRPr="00357027">
        <w:rPr>
          <w:rFonts w:ascii="Arial" w:hAnsi="Arial" w:cs="Arial"/>
          <w:sz w:val="20"/>
          <w:szCs w:val="20"/>
        </w:rPr>
        <w:t xml:space="preserve"> </w:t>
      </w:r>
      <w:r w:rsidR="00EC4234" w:rsidRPr="00357027">
        <w:rPr>
          <w:rFonts w:ascii="Arial" w:hAnsi="Arial" w:cs="Arial"/>
          <w:sz w:val="20"/>
          <w:szCs w:val="20"/>
        </w:rPr>
        <w:t xml:space="preserve">Zamawiający udzieli zamówienia Wykonawcy, którego oferta przedstawi najkorzystniejszy bilans tj. uzyska największą ilość punktów: </w:t>
      </w:r>
    </w:p>
    <w:p w14:paraId="3D70553F" w14:textId="77777777" w:rsidR="004C4E4E" w:rsidRPr="00357027" w:rsidRDefault="004C4E4E" w:rsidP="00357027">
      <w:pPr>
        <w:autoSpaceDE w:val="0"/>
        <w:autoSpaceDN w:val="0"/>
        <w:adjustRightInd w:val="0"/>
        <w:spacing w:after="0" w:line="276" w:lineRule="auto"/>
        <w:ind w:left="1276"/>
        <w:contextualSpacing/>
        <w:jc w:val="both"/>
        <w:rPr>
          <w:rFonts w:ascii="Arial" w:hAnsi="Arial" w:cs="Arial"/>
          <w:sz w:val="20"/>
          <w:szCs w:val="20"/>
        </w:rPr>
      </w:pPr>
    </w:p>
    <w:p w14:paraId="647A0E2D" w14:textId="13211876" w:rsidR="00EC4234" w:rsidRPr="00357027" w:rsidRDefault="00EC4234" w:rsidP="00357027">
      <w:pPr>
        <w:widowControl w:val="0"/>
        <w:spacing w:after="200" w:line="276" w:lineRule="auto"/>
        <w:ind w:left="438" w:firstLine="708"/>
        <w:jc w:val="center"/>
        <w:rPr>
          <w:rFonts w:ascii="Arial" w:hAnsi="Arial" w:cs="Arial"/>
          <w:sz w:val="20"/>
          <w:szCs w:val="20"/>
        </w:rPr>
      </w:pPr>
      <w:r w:rsidRPr="00357027">
        <w:rPr>
          <w:rFonts w:ascii="Arial" w:hAnsi="Arial" w:cs="Arial"/>
          <w:sz w:val="20"/>
          <w:szCs w:val="20"/>
        </w:rPr>
        <w:t xml:space="preserve">B = PC + </w:t>
      </w:r>
      <w:r w:rsidR="009E1B99" w:rsidRPr="00357027">
        <w:rPr>
          <w:rFonts w:ascii="Arial" w:hAnsi="Arial" w:cs="Arial"/>
          <w:sz w:val="20"/>
          <w:szCs w:val="20"/>
        </w:rPr>
        <w:t>Pt</w:t>
      </w:r>
    </w:p>
    <w:p w14:paraId="397EC9B0" w14:textId="77777777" w:rsidR="00EC4234" w:rsidRPr="00357027" w:rsidRDefault="00EC4234" w:rsidP="00357027">
      <w:pPr>
        <w:widowControl w:val="0"/>
        <w:spacing w:after="200" w:line="276" w:lineRule="auto"/>
        <w:ind w:left="438" w:firstLine="708"/>
        <w:jc w:val="center"/>
        <w:rPr>
          <w:rFonts w:ascii="Arial" w:hAnsi="Arial" w:cs="Arial"/>
          <w:sz w:val="20"/>
          <w:szCs w:val="20"/>
        </w:rPr>
      </w:pPr>
      <w:r w:rsidRPr="00357027">
        <w:rPr>
          <w:rFonts w:ascii="Arial" w:hAnsi="Arial" w:cs="Arial"/>
          <w:sz w:val="20"/>
          <w:szCs w:val="20"/>
        </w:rPr>
        <w:t xml:space="preserve">gdzie: </w:t>
      </w:r>
    </w:p>
    <w:p w14:paraId="500C29A5" w14:textId="77777777" w:rsidR="00EC4234" w:rsidRPr="00357027" w:rsidRDefault="00EC4234" w:rsidP="00357027">
      <w:pPr>
        <w:autoSpaceDE w:val="0"/>
        <w:autoSpaceDN w:val="0"/>
        <w:adjustRightInd w:val="0"/>
        <w:spacing w:after="0" w:line="276" w:lineRule="auto"/>
        <w:ind w:left="1560"/>
        <w:rPr>
          <w:rFonts w:ascii="Arial" w:hAnsi="Arial" w:cs="Arial"/>
          <w:sz w:val="20"/>
          <w:szCs w:val="20"/>
        </w:rPr>
      </w:pPr>
      <w:r w:rsidRPr="00357027">
        <w:rPr>
          <w:rFonts w:ascii="Arial" w:hAnsi="Arial" w:cs="Arial"/>
          <w:sz w:val="20"/>
          <w:szCs w:val="20"/>
        </w:rPr>
        <w:t>B - bilans oferty</w:t>
      </w:r>
    </w:p>
    <w:p w14:paraId="7DA68E6E" w14:textId="77777777" w:rsidR="00EC4234" w:rsidRPr="00357027" w:rsidRDefault="00EC4234" w:rsidP="00357027">
      <w:pPr>
        <w:autoSpaceDE w:val="0"/>
        <w:autoSpaceDN w:val="0"/>
        <w:adjustRightInd w:val="0"/>
        <w:spacing w:after="0" w:line="276" w:lineRule="auto"/>
        <w:ind w:left="1560"/>
        <w:rPr>
          <w:rFonts w:ascii="Arial" w:hAnsi="Arial" w:cs="Arial"/>
          <w:sz w:val="20"/>
          <w:szCs w:val="20"/>
        </w:rPr>
      </w:pPr>
      <w:r w:rsidRPr="00357027">
        <w:rPr>
          <w:rFonts w:ascii="Arial" w:hAnsi="Arial" w:cs="Arial"/>
          <w:sz w:val="20"/>
          <w:szCs w:val="20"/>
        </w:rPr>
        <w:t>PC - kryterium „Cena”</w:t>
      </w:r>
    </w:p>
    <w:p w14:paraId="79B31CF3" w14:textId="59F7744C" w:rsidR="00EC4234" w:rsidRPr="00357027" w:rsidRDefault="00225B11" w:rsidP="00357027">
      <w:pPr>
        <w:autoSpaceDE w:val="0"/>
        <w:autoSpaceDN w:val="0"/>
        <w:adjustRightInd w:val="0"/>
        <w:spacing w:after="0" w:line="276" w:lineRule="auto"/>
        <w:ind w:left="1560"/>
        <w:rPr>
          <w:rFonts w:ascii="Arial" w:hAnsi="Arial" w:cs="Arial"/>
          <w:sz w:val="20"/>
          <w:szCs w:val="20"/>
        </w:rPr>
      </w:pPr>
      <w:r w:rsidRPr="00357027">
        <w:rPr>
          <w:rFonts w:ascii="Arial" w:hAnsi="Arial" w:cs="Arial"/>
          <w:sz w:val="20"/>
          <w:szCs w:val="20"/>
        </w:rPr>
        <w:t>P</w:t>
      </w:r>
      <w:r w:rsidR="00EC4234" w:rsidRPr="00357027">
        <w:rPr>
          <w:rFonts w:ascii="Arial" w:hAnsi="Arial" w:cs="Arial"/>
          <w:sz w:val="20"/>
          <w:szCs w:val="20"/>
        </w:rPr>
        <w:t>T - kryterium „Czas reakcji”</w:t>
      </w:r>
    </w:p>
    <w:p w14:paraId="676A9461" w14:textId="77777777" w:rsidR="00EC4234" w:rsidRPr="00357027" w:rsidRDefault="00EC4234" w:rsidP="00357027">
      <w:pPr>
        <w:spacing w:after="0" w:line="276" w:lineRule="auto"/>
        <w:jc w:val="both"/>
        <w:rPr>
          <w:rFonts w:ascii="Arial" w:hAnsi="Arial" w:cs="Arial"/>
          <w:sz w:val="20"/>
          <w:szCs w:val="20"/>
        </w:rPr>
      </w:pPr>
    </w:p>
    <w:p w14:paraId="7ECB420C" w14:textId="77777777" w:rsidR="00EC4234" w:rsidRPr="00357027" w:rsidRDefault="00EC4234" w:rsidP="00357027">
      <w:pPr>
        <w:numPr>
          <w:ilvl w:val="0"/>
          <w:numId w:val="23"/>
        </w:numPr>
        <w:autoSpaceDE w:val="0"/>
        <w:autoSpaceDN w:val="0"/>
        <w:adjustRightInd w:val="0"/>
        <w:spacing w:after="0" w:line="276" w:lineRule="auto"/>
        <w:ind w:left="993" w:hanging="426"/>
        <w:contextualSpacing/>
        <w:jc w:val="both"/>
        <w:rPr>
          <w:rFonts w:ascii="Arial" w:hAnsi="Arial" w:cs="Arial"/>
          <w:sz w:val="20"/>
          <w:szCs w:val="20"/>
        </w:rPr>
      </w:pPr>
      <w:r w:rsidRPr="00357027">
        <w:rPr>
          <w:rFonts w:ascii="Arial" w:hAnsi="Arial" w:cs="Arial"/>
          <w:sz w:val="20"/>
          <w:szCs w:val="20"/>
        </w:rPr>
        <w:t>ocena i wybór najkorzystniejszej oferty odbędzie się jedynie spośród ofert uznanych za ważne, spełniających wymogi formalne,</w:t>
      </w:r>
    </w:p>
    <w:p w14:paraId="56B1CD61" w14:textId="77777777" w:rsidR="00EC4234" w:rsidRPr="00357027" w:rsidRDefault="00EC4234" w:rsidP="00357027">
      <w:pPr>
        <w:numPr>
          <w:ilvl w:val="0"/>
          <w:numId w:val="23"/>
        </w:numPr>
        <w:autoSpaceDE w:val="0"/>
        <w:autoSpaceDN w:val="0"/>
        <w:adjustRightInd w:val="0"/>
        <w:spacing w:after="0" w:line="276" w:lineRule="auto"/>
        <w:ind w:left="993" w:hanging="426"/>
        <w:contextualSpacing/>
        <w:jc w:val="both"/>
        <w:rPr>
          <w:rFonts w:ascii="Arial" w:hAnsi="Arial" w:cs="Arial"/>
          <w:sz w:val="20"/>
          <w:szCs w:val="20"/>
        </w:rPr>
      </w:pPr>
      <w:r w:rsidRPr="00357027">
        <w:rPr>
          <w:rFonts w:ascii="Arial" w:hAnsi="Arial" w:cs="Arial"/>
          <w:sz w:val="20"/>
          <w:szCs w:val="20"/>
        </w:rPr>
        <w:t xml:space="preserve">obliczenia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14:paraId="7CE3054B" w14:textId="6064EA4B" w:rsidR="00DB797C" w:rsidRPr="00357027" w:rsidRDefault="00DB797C" w:rsidP="00357027">
      <w:pPr>
        <w:shd w:val="clear" w:color="auto" w:fill="FFFFFF"/>
        <w:spacing w:after="0" w:line="276" w:lineRule="auto"/>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 </w:t>
      </w:r>
    </w:p>
    <w:p w14:paraId="2C4F13FF" w14:textId="4C49274B" w:rsidR="00DB797C" w:rsidRPr="00357027" w:rsidRDefault="00DB797C" w:rsidP="00357027">
      <w:pPr>
        <w:shd w:val="clear" w:color="auto" w:fill="FFFFFF"/>
        <w:spacing w:after="0" w:line="276" w:lineRule="auto"/>
        <w:rPr>
          <w:rFonts w:ascii="Arial" w:eastAsia="Times New Roman" w:hAnsi="Arial" w:cs="Arial"/>
          <w:color w:val="000000"/>
          <w:sz w:val="20"/>
          <w:szCs w:val="20"/>
          <w:lang w:eastAsia="pl-PL"/>
        </w:rPr>
      </w:pPr>
      <w:r w:rsidRPr="00357027">
        <w:rPr>
          <w:rFonts w:ascii="Arial" w:eastAsia="Times New Roman" w:hAnsi="Arial" w:cs="Arial"/>
          <w:b/>
          <w:bCs/>
          <w:color w:val="000000"/>
          <w:sz w:val="20"/>
          <w:szCs w:val="20"/>
          <w:lang w:eastAsia="pl-PL"/>
        </w:rPr>
        <w:t>V</w:t>
      </w:r>
      <w:r w:rsidR="00082D11" w:rsidRPr="00357027">
        <w:rPr>
          <w:rFonts w:ascii="Arial" w:eastAsia="Times New Roman" w:hAnsi="Arial" w:cs="Arial"/>
          <w:b/>
          <w:bCs/>
          <w:color w:val="000000"/>
          <w:sz w:val="20"/>
          <w:szCs w:val="20"/>
          <w:lang w:eastAsia="pl-PL"/>
        </w:rPr>
        <w:t>.</w:t>
      </w:r>
      <w:r w:rsidRPr="00357027">
        <w:rPr>
          <w:rFonts w:ascii="Arial" w:eastAsia="Times New Roman" w:hAnsi="Arial" w:cs="Arial"/>
          <w:b/>
          <w:bCs/>
          <w:color w:val="000000"/>
          <w:sz w:val="20"/>
          <w:szCs w:val="20"/>
          <w:lang w:eastAsia="pl-PL"/>
        </w:rPr>
        <w:t xml:space="preserve"> Osoba upoważniona do kontaktu z Wykonawcami: </w:t>
      </w:r>
    </w:p>
    <w:p w14:paraId="70BED9F4" w14:textId="4F269F5B" w:rsidR="00DB797C" w:rsidRPr="00357027" w:rsidRDefault="00F942BE" w:rsidP="00357027">
      <w:pPr>
        <w:shd w:val="clear" w:color="auto" w:fill="FFFFFF"/>
        <w:spacing w:after="0" w:line="276" w:lineRule="auto"/>
        <w:ind w:right="-142"/>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 xml:space="preserve">a) </w:t>
      </w:r>
      <w:r w:rsidR="00DB797C" w:rsidRPr="00357027">
        <w:rPr>
          <w:rFonts w:ascii="Arial" w:eastAsia="Times New Roman" w:hAnsi="Arial" w:cs="Arial"/>
          <w:color w:val="000000"/>
          <w:sz w:val="20"/>
          <w:szCs w:val="20"/>
          <w:lang w:eastAsia="pl-PL"/>
        </w:rPr>
        <w:t xml:space="preserve">w sprawach merytorycznych przedmiotu zamówienia: </w:t>
      </w:r>
      <w:r w:rsidR="00082D11" w:rsidRPr="00357027">
        <w:rPr>
          <w:rFonts w:ascii="Arial" w:eastAsia="Times New Roman" w:hAnsi="Arial" w:cs="Arial"/>
          <w:color w:val="000000"/>
          <w:sz w:val="20"/>
          <w:szCs w:val="20"/>
          <w:lang w:eastAsia="pl-PL"/>
        </w:rPr>
        <w:t>Joanna Geroch</w:t>
      </w:r>
      <w:r w:rsidR="00DB797C" w:rsidRPr="00357027">
        <w:rPr>
          <w:rFonts w:ascii="Arial" w:eastAsia="Times New Roman" w:hAnsi="Arial" w:cs="Arial"/>
          <w:color w:val="000000"/>
          <w:sz w:val="20"/>
          <w:szCs w:val="20"/>
          <w:lang w:eastAsia="pl-PL"/>
        </w:rPr>
        <w:t>, </w:t>
      </w:r>
      <w:hyperlink r:id="rId6" w:history="1">
        <w:r w:rsidR="00082D11" w:rsidRPr="00357027">
          <w:rPr>
            <w:rStyle w:val="Hipercze"/>
            <w:rFonts w:ascii="Arial" w:eastAsia="Times New Roman" w:hAnsi="Arial" w:cs="Arial"/>
            <w:sz w:val="20"/>
            <w:szCs w:val="20"/>
            <w:lang w:eastAsia="pl-PL"/>
          </w:rPr>
          <w:t>joanna_geroch@pwm.com.pl</w:t>
        </w:r>
      </w:hyperlink>
      <w:r w:rsidR="00082D11" w:rsidRPr="00357027">
        <w:rPr>
          <w:rStyle w:val="Hipercze"/>
          <w:rFonts w:ascii="Arial" w:eastAsia="Times New Roman" w:hAnsi="Arial" w:cs="Arial"/>
          <w:sz w:val="20"/>
          <w:szCs w:val="20"/>
          <w:lang w:eastAsia="pl-PL"/>
        </w:rPr>
        <w:t>,</w:t>
      </w:r>
    </w:p>
    <w:p w14:paraId="14A70D91" w14:textId="45084D32" w:rsidR="00D656FA" w:rsidRPr="00357027" w:rsidRDefault="00DB797C" w:rsidP="00357027">
      <w:pPr>
        <w:shd w:val="clear" w:color="auto" w:fill="FFFFFF"/>
        <w:spacing w:after="0" w:line="276" w:lineRule="auto"/>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b) w sprawach proceduralnych:</w:t>
      </w:r>
      <w:r w:rsidR="00D656FA" w:rsidRPr="00357027">
        <w:rPr>
          <w:rFonts w:ascii="Arial" w:eastAsia="Times New Roman" w:hAnsi="Arial" w:cs="Arial"/>
          <w:color w:val="000000"/>
          <w:sz w:val="20"/>
          <w:szCs w:val="20"/>
          <w:lang w:eastAsia="pl-PL"/>
        </w:rPr>
        <w:t xml:space="preserve"> Karolina Wawak, </w:t>
      </w:r>
      <w:hyperlink r:id="rId7" w:history="1">
        <w:r w:rsidR="00281DB9" w:rsidRPr="00357027">
          <w:rPr>
            <w:rStyle w:val="Hipercze"/>
            <w:rFonts w:ascii="Arial" w:eastAsia="Times New Roman" w:hAnsi="Arial" w:cs="Arial"/>
            <w:sz w:val="20"/>
            <w:szCs w:val="20"/>
            <w:lang w:eastAsia="pl-PL"/>
          </w:rPr>
          <w:t>zamowienia_publiczne@pwm.com.pl</w:t>
        </w:r>
      </w:hyperlink>
    </w:p>
    <w:p w14:paraId="64BC47F2" w14:textId="49C77B87" w:rsidR="00DB797C" w:rsidRPr="00357027" w:rsidRDefault="00DB797C" w:rsidP="00357027">
      <w:pPr>
        <w:shd w:val="clear" w:color="auto" w:fill="FFFFFF"/>
        <w:spacing w:after="0" w:line="276" w:lineRule="auto"/>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 xml:space="preserve"> </w:t>
      </w:r>
    </w:p>
    <w:p w14:paraId="758002AA" w14:textId="003ACC4D" w:rsidR="00740FAA" w:rsidRPr="00357027" w:rsidRDefault="00DB797C" w:rsidP="00357027">
      <w:pPr>
        <w:shd w:val="clear" w:color="auto" w:fill="FFFFFF"/>
        <w:spacing w:after="0" w:line="276" w:lineRule="auto"/>
        <w:rPr>
          <w:rFonts w:ascii="Arial" w:eastAsia="Times New Roman" w:hAnsi="Arial" w:cs="Arial"/>
          <w:color w:val="000000"/>
          <w:sz w:val="20"/>
          <w:szCs w:val="20"/>
          <w:lang w:eastAsia="pl-PL"/>
        </w:rPr>
      </w:pPr>
      <w:r w:rsidRPr="00357027">
        <w:rPr>
          <w:rFonts w:ascii="Arial" w:eastAsia="Times New Roman" w:hAnsi="Arial" w:cs="Arial"/>
          <w:color w:val="000000"/>
          <w:sz w:val="20"/>
          <w:szCs w:val="20"/>
          <w:lang w:eastAsia="pl-PL"/>
        </w:rPr>
        <w:t> </w:t>
      </w:r>
    </w:p>
    <w:p w14:paraId="4AF31DA2" w14:textId="40E72175" w:rsidR="00740FAA" w:rsidRPr="00357027" w:rsidRDefault="00740FAA" w:rsidP="00357027">
      <w:pPr>
        <w:spacing w:after="200" w:line="276" w:lineRule="auto"/>
        <w:jc w:val="both"/>
        <w:rPr>
          <w:rFonts w:ascii="Arial" w:eastAsia="Calibri" w:hAnsi="Arial" w:cs="Arial"/>
          <w:b/>
          <w:sz w:val="20"/>
          <w:szCs w:val="20"/>
          <w:u w:val="single"/>
        </w:rPr>
      </w:pPr>
      <w:r w:rsidRPr="00357027">
        <w:rPr>
          <w:rFonts w:ascii="Arial" w:hAnsi="Arial" w:cs="Arial"/>
          <w:b/>
          <w:sz w:val="20"/>
          <w:szCs w:val="20"/>
          <w:u w:val="single"/>
        </w:rPr>
        <w:t>VI.</w:t>
      </w:r>
      <w:r w:rsidRPr="00357027">
        <w:rPr>
          <w:rFonts w:ascii="Arial" w:hAnsi="Arial" w:cs="Arial"/>
          <w:sz w:val="20"/>
          <w:szCs w:val="20"/>
          <w:u w:val="single"/>
        </w:rPr>
        <w:t xml:space="preserve"> </w:t>
      </w:r>
      <w:r w:rsidRPr="00357027">
        <w:rPr>
          <w:rFonts w:ascii="Arial" w:eastAsia="Calibri" w:hAnsi="Arial" w:cs="Arial"/>
          <w:b/>
          <w:sz w:val="20"/>
          <w:szCs w:val="20"/>
          <w:u w:val="single"/>
        </w:rPr>
        <w:t>Sposób przygotowania oferty:</w:t>
      </w:r>
    </w:p>
    <w:p w14:paraId="6BC49CA7" w14:textId="77777777" w:rsidR="00740FAA" w:rsidRPr="00357027" w:rsidRDefault="00740FAA" w:rsidP="00357027">
      <w:pPr>
        <w:autoSpaceDE w:val="0"/>
        <w:autoSpaceDN w:val="0"/>
        <w:adjustRightInd w:val="0"/>
        <w:spacing w:after="0" w:line="276" w:lineRule="auto"/>
        <w:jc w:val="both"/>
        <w:rPr>
          <w:rFonts w:ascii="Arial" w:eastAsia="Calibri" w:hAnsi="Arial" w:cs="Arial"/>
          <w:sz w:val="20"/>
          <w:szCs w:val="20"/>
        </w:rPr>
      </w:pPr>
      <w:r w:rsidRPr="00357027">
        <w:rPr>
          <w:rFonts w:ascii="Arial" w:eastAsia="Calibri" w:hAnsi="Arial" w:cs="Arial"/>
          <w:sz w:val="20"/>
          <w:szCs w:val="20"/>
        </w:rPr>
        <w:t xml:space="preserve">Uprzejmie prosimy o złożenie oferty obejmującej realizację przedmiotu zamówienia. </w:t>
      </w:r>
    </w:p>
    <w:p w14:paraId="70BA9379" w14:textId="77777777" w:rsidR="00740FAA" w:rsidRPr="00357027" w:rsidRDefault="00740FAA" w:rsidP="00357027">
      <w:pPr>
        <w:autoSpaceDE w:val="0"/>
        <w:autoSpaceDN w:val="0"/>
        <w:adjustRightInd w:val="0"/>
        <w:spacing w:after="0" w:line="276" w:lineRule="auto"/>
        <w:jc w:val="both"/>
        <w:rPr>
          <w:rFonts w:ascii="Arial" w:eastAsia="Calibri" w:hAnsi="Arial" w:cs="Arial"/>
          <w:sz w:val="20"/>
          <w:szCs w:val="20"/>
        </w:rPr>
      </w:pPr>
    </w:p>
    <w:p w14:paraId="40B87CDF" w14:textId="77777777" w:rsidR="00740FAA" w:rsidRPr="00357027" w:rsidRDefault="00740FAA" w:rsidP="00357027">
      <w:pPr>
        <w:autoSpaceDE w:val="0"/>
        <w:autoSpaceDN w:val="0"/>
        <w:adjustRightInd w:val="0"/>
        <w:spacing w:after="0" w:line="276" w:lineRule="auto"/>
        <w:jc w:val="both"/>
        <w:rPr>
          <w:rFonts w:ascii="Arial" w:eastAsia="Calibri" w:hAnsi="Arial" w:cs="Arial"/>
          <w:sz w:val="20"/>
          <w:szCs w:val="20"/>
          <w:u w:val="single"/>
        </w:rPr>
      </w:pPr>
      <w:r w:rsidRPr="00357027">
        <w:rPr>
          <w:rFonts w:ascii="Arial" w:eastAsia="Calibri" w:hAnsi="Arial" w:cs="Arial"/>
          <w:sz w:val="20"/>
          <w:szCs w:val="20"/>
          <w:u w:val="single"/>
        </w:rPr>
        <w:t>Przesłana oferta powinna zawierać:</w:t>
      </w:r>
    </w:p>
    <w:p w14:paraId="009B50DB" w14:textId="6E528102" w:rsidR="00740FAA" w:rsidRPr="00357027" w:rsidRDefault="00740FAA" w:rsidP="00357027">
      <w:pPr>
        <w:numPr>
          <w:ilvl w:val="0"/>
          <w:numId w:val="12"/>
        </w:numPr>
        <w:suppressAutoHyphens/>
        <w:autoSpaceDE w:val="0"/>
        <w:autoSpaceDN w:val="0"/>
        <w:adjustRightInd w:val="0"/>
        <w:spacing w:after="0" w:line="276" w:lineRule="auto"/>
        <w:contextualSpacing/>
        <w:jc w:val="both"/>
        <w:rPr>
          <w:rFonts w:ascii="Arial" w:eastAsia="Calibri" w:hAnsi="Arial" w:cs="Arial"/>
          <w:sz w:val="20"/>
          <w:szCs w:val="20"/>
        </w:rPr>
      </w:pPr>
      <w:r w:rsidRPr="00357027">
        <w:rPr>
          <w:rFonts w:ascii="Arial" w:eastAsia="Calibri" w:hAnsi="Arial" w:cs="Arial"/>
          <w:sz w:val="20"/>
          <w:szCs w:val="20"/>
        </w:rPr>
        <w:t>Wypełniony formularz oferty – zgodny z</w:t>
      </w:r>
      <w:r w:rsidR="00BC7AD5" w:rsidRPr="00357027">
        <w:rPr>
          <w:rFonts w:ascii="Arial" w:eastAsia="Calibri" w:hAnsi="Arial" w:cs="Arial"/>
          <w:sz w:val="20"/>
          <w:szCs w:val="20"/>
        </w:rPr>
        <w:t>e</w:t>
      </w:r>
      <w:r w:rsidRPr="00357027">
        <w:rPr>
          <w:rFonts w:ascii="Arial" w:eastAsia="Calibri" w:hAnsi="Arial" w:cs="Arial"/>
          <w:sz w:val="20"/>
          <w:szCs w:val="20"/>
        </w:rPr>
        <w:t xml:space="preserve"> wzorem stanowiącym Załącznik nr </w:t>
      </w:r>
      <w:r w:rsidR="00BC7AD5" w:rsidRPr="00357027">
        <w:rPr>
          <w:rFonts w:ascii="Arial" w:eastAsia="Calibri" w:hAnsi="Arial" w:cs="Arial"/>
          <w:sz w:val="20"/>
          <w:szCs w:val="20"/>
        </w:rPr>
        <w:t>1</w:t>
      </w:r>
      <w:r w:rsidRPr="00357027">
        <w:rPr>
          <w:rFonts w:ascii="Arial" w:eastAsia="Calibri" w:hAnsi="Arial" w:cs="Arial"/>
          <w:sz w:val="20"/>
          <w:szCs w:val="20"/>
        </w:rPr>
        <w:t xml:space="preserve"> do niniejszego z</w:t>
      </w:r>
      <w:r w:rsidR="00BC7AD5" w:rsidRPr="00357027">
        <w:rPr>
          <w:rFonts w:ascii="Arial" w:eastAsia="Calibri" w:hAnsi="Arial" w:cs="Arial"/>
          <w:sz w:val="20"/>
          <w:szCs w:val="20"/>
        </w:rPr>
        <w:t>apytania</w:t>
      </w:r>
      <w:r w:rsidRPr="00357027">
        <w:rPr>
          <w:rFonts w:ascii="Arial" w:eastAsia="Calibri" w:hAnsi="Arial" w:cs="Arial"/>
          <w:sz w:val="20"/>
          <w:szCs w:val="20"/>
        </w:rPr>
        <w:t>.</w:t>
      </w:r>
    </w:p>
    <w:p w14:paraId="61798CDE" w14:textId="77777777" w:rsidR="00740FAA" w:rsidRPr="00357027" w:rsidRDefault="00740FAA" w:rsidP="00357027">
      <w:pPr>
        <w:numPr>
          <w:ilvl w:val="0"/>
          <w:numId w:val="12"/>
        </w:numPr>
        <w:suppressAutoHyphens/>
        <w:autoSpaceDE w:val="0"/>
        <w:autoSpaceDN w:val="0"/>
        <w:adjustRightInd w:val="0"/>
        <w:spacing w:after="0" w:line="276" w:lineRule="auto"/>
        <w:contextualSpacing/>
        <w:jc w:val="both"/>
        <w:rPr>
          <w:rFonts w:ascii="Arial" w:eastAsia="Calibri" w:hAnsi="Arial" w:cs="Arial"/>
          <w:sz w:val="20"/>
          <w:szCs w:val="20"/>
        </w:rPr>
      </w:pPr>
      <w:r w:rsidRPr="00357027">
        <w:rPr>
          <w:rFonts w:ascii="Arial" w:eastAsia="Calibri" w:hAnsi="Arial" w:cs="Arial"/>
          <w:sz w:val="20"/>
          <w:szCs w:val="20"/>
        </w:rPr>
        <w:t>Aktualny odpis z właściwego rejestru wystawiony nie wcześniej niż 6 miesięcy przed terminem składania ofert</w:t>
      </w:r>
    </w:p>
    <w:p w14:paraId="0F1DFA0B" w14:textId="77777777" w:rsidR="00740FAA" w:rsidRPr="00357027" w:rsidRDefault="00740FAA" w:rsidP="00357027">
      <w:pPr>
        <w:suppressAutoHyphens/>
        <w:autoSpaceDE w:val="0"/>
        <w:autoSpaceDN w:val="0"/>
        <w:adjustRightInd w:val="0"/>
        <w:spacing w:after="0" w:line="276" w:lineRule="auto"/>
        <w:contextualSpacing/>
        <w:jc w:val="both"/>
        <w:rPr>
          <w:rFonts w:ascii="Arial" w:hAnsi="Arial" w:cs="Arial"/>
          <w:b/>
          <w:sz w:val="20"/>
          <w:szCs w:val="20"/>
        </w:rPr>
      </w:pPr>
    </w:p>
    <w:p w14:paraId="0C0E2B53" w14:textId="27B8522B" w:rsidR="00740FAA" w:rsidRPr="00357027" w:rsidRDefault="00740FAA" w:rsidP="00357027">
      <w:pPr>
        <w:spacing w:after="0" w:line="276" w:lineRule="auto"/>
        <w:jc w:val="both"/>
        <w:rPr>
          <w:rFonts w:ascii="Arial" w:hAnsi="Arial" w:cs="Arial"/>
          <w:sz w:val="20"/>
          <w:szCs w:val="20"/>
        </w:rPr>
      </w:pPr>
      <w:r w:rsidRPr="00357027">
        <w:rPr>
          <w:rFonts w:ascii="Arial" w:hAnsi="Arial" w:cs="Arial"/>
          <w:sz w:val="20"/>
          <w:szCs w:val="20"/>
        </w:rPr>
        <w:t>Przesłan</w:t>
      </w:r>
      <w:r w:rsidR="000B20FA">
        <w:rPr>
          <w:rFonts w:ascii="Arial" w:hAnsi="Arial" w:cs="Arial"/>
          <w:sz w:val="20"/>
          <w:szCs w:val="20"/>
        </w:rPr>
        <w:t>y</w:t>
      </w:r>
      <w:r w:rsidRPr="00357027">
        <w:rPr>
          <w:rFonts w:ascii="Arial" w:hAnsi="Arial" w:cs="Arial"/>
          <w:sz w:val="20"/>
          <w:szCs w:val="20"/>
        </w:rPr>
        <w:t xml:space="preserve"> formularz o który</w:t>
      </w:r>
      <w:r w:rsidR="000B20FA">
        <w:rPr>
          <w:rFonts w:ascii="Arial" w:hAnsi="Arial" w:cs="Arial"/>
          <w:sz w:val="20"/>
          <w:szCs w:val="20"/>
        </w:rPr>
        <w:t>m</w:t>
      </w:r>
      <w:r w:rsidRPr="00357027">
        <w:rPr>
          <w:rFonts w:ascii="Arial" w:hAnsi="Arial" w:cs="Arial"/>
          <w:sz w:val="20"/>
          <w:szCs w:val="20"/>
        </w:rPr>
        <w:t xml:space="preserve"> mowa w pkt. a</w:t>
      </w:r>
      <w:r w:rsidR="00BC7AD5" w:rsidRPr="00357027">
        <w:rPr>
          <w:rFonts w:ascii="Arial" w:hAnsi="Arial" w:cs="Arial"/>
          <w:sz w:val="20"/>
          <w:szCs w:val="20"/>
        </w:rPr>
        <w:t>)</w:t>
      </w:r>
      <w:r w:rsidRPr="00357027">
        <w:rPr>
          <w:rFonts w:ascii="Arial" w:hAnsi="Arial" w:cs="Arial"/>
          <w:sz w:val="20"/>
          <w:szCs w:val="20"/>
        </w:rPr>
        <w:t xml:space="preserve"> </w:t>
      </w:r>
      <w:r w:rsidR="00BC7AD5" w:rsidRPr="00357027">
        <w:rPr>
          <w:rFonts w:ascii="Arial" w:hAnsi="Arial" w:cs="Arial"/>
          <w:sz w:val="20"/>
          <w:szCs w:val="20"/>
        </w:rPr>
        <w:t xml:space="preserve"> </w:t>
      </w:r>
      <w:r w:rsidRPr="00357027">
        <w:rPr>
          <w:rFonts w:ascii="Arial" w:hAnsi="Arial" w:cs="Arial"/>
          <w:sz w:val="20"/>
          <w:szCs w:val="20"/>
        </w:rPr>
        <w:t>powyżej mus</w:t>
      </w:r>
      <w:r w:rsidR="000B20FA">
        <w:rPr>
          <w:rFonts w:ascii="Arial" w:hAnsi="Arial" w:cs="Arial"/>
          <w:sz w:val="20"/>
          <w:szCs w:val="20"/>
        </w:rPr>
        <w:t>i</w:t>
      </w:r>
      <w:r w:rsidRPr="00357027">
        <w:rPr>
          <w:rFonts w:ascii="Arial" w:hAnsi="Arial" w:cs="Arial"/>
          <w:sz w:val="20"/>
          <w:szCs w:val="20"/>
        </w:rPr>
        <w:t xml:space="preserve"> być podpisan</w:t>
      </w:r>
      <w:r w:rsidR="000B20FA">
        <w:rPr>
          <w:rFonts w:ascii="Arial" w:hAnsi="Arial" w:cs="Arial"/>
          <w:sz w:val="20"/>
          <w:szCs w:val="20"/>
        </w:rPr>
        <w:t>a</w:t>
      </w:r>
      <w:r w:rsidRPr="00357027">
        <w:rPr>
          <w:rFonts w:ascii="Arial" w:hAnsi="Arial" w:cs="Arial"/>
          <w:sz w:val="20"/>
          <w:szCs w:val="20"/>
        </w:rPr>
        <w:t xml:space="preserve"> przez osobę upoważnioną do reprezentacji Wykonawcy. W przypadku przesyłania oferty w formie elektronicznej konieczne jest zeskanowanie dokumentów wraz z odręcznym podpisem.</w:t>
      </w:r>
    </w:p>
    <w:p w14:paraId="16A0D2E4" w14:textId="77777777" w:rsidR="00740FAA" w:rsidRPr="00357027" w:rsidRDefault="00740FAA" w:rsidP="00357027">
      <w:pPr>
        <w:spacing w:after="0" w:line="276" w:lineRule="auto"/>
        <w:jc w:val="both"/>
        <w:rPr>
          <w:rFonts w:ascii="Arial" w:hAnsi="Arial" w:cs="Arial"/>
          <w:sz w:val="20"/>
          <w:szCs w:val="20"/>
        </w:rPr>
      </w:pPr>
      <w:r w:rsidRPr="00357027">
        <w:rPr>
          <w:rFonts w:ascii="Arial" w:hAnsi="Arial" w:cs="Arial"/>
          <w:sz w:val="20"/>
          <w:szCs w:val="20"/>
        </w:rPr>
        <w:lastRenderedPageBreak/>
        <w:t>W przypadku podpisywania dokumentów przez pełnomocnika – pełnomocnictwo do reprezentowania Wykonawcy powinno być dołączone do oferty.</w:t>
      </w:r>
    </w:p>
    <w:p w14:paraId="32C73019" w14:textId="77777777" w:rsidR="00740FAA" w:rsidRPr="00357027" w:rsidRDefault="00740FAA" w:rsidP="00357027">
      <w:pPr>
        <w:spacing w:line="276" w:lineRule="auto"/>
        <w:jc w:val="both"/>
        <w:rPr>
          <w:rFonts w:ascii="Arial" w:hAnsi="Arial" w:cs="Arial"/>
          <w:b/>
          <w:sz w:val="20"/>
          <w:szCs w:val="20"/>
        </w:rPr>
      </w:pPr>
    </w:p>
    <w:p w14:paraId="1E8CFC8F" w14:textId="7DFB4DE2" w:rsidR="00740FAA" w:rsidRPr="00357027" w:rsidRDefault="00740FAA" w:rsidP="00357027">
      <w:pPr>
        <w:spacing w:after="0" w:line="276" w:lineRule="auto"/>
        <w:jc w:val="both"/>
        <w:rPr>
          <w:rFonts w:ascii="Arial" w:hAnsi="Arial" w:cs="Arial"/>
          <w:b/>
          <w:sz w:val="20"/>
          <w:szCs w:val="20"/>
        </w:rPr>
      </w:pPr>
      <w:r w:rsidRPr="00357027">
        <w:rPr>
          <w:rFonts w:ascii="Arial" w:hAnsi="Arial" w:cs="Arial"/>
          <w:b/>
          <w:sz w:val="20"/>
          <w:szCs w:val="20"/>
        </w:rPr>
        <w:t>VII. Termin przesłania oferty</w:t>
      </w:r>
    </w:p>
    <w:p w14:paraId="21C1CCBF" w14:textId="77777777" w:rsidR="00740FAA" w:rsidRPr="00357027" w:rsidRDefault="00740FAA" w:rsidP="00357027">
      <w:pPr>
        <w:pStyle w:val="Akapitzlist"/>
        <w:spacing w:after="0" w:line="276" w:lineRule="auto"/>
        <w:ind w:left="1080"/>
        <w:jc w:val="both"/>
        <w:rPr>
          <w:rFonts w:ascii="Arial" w:hAnsi="Arial" w:cs="Arial"/>
          <w:b/>
          <w:sz w:val="20"/>
          <w:szCs w:val="20"/>
        </w:rPr>
      </w:pPr>
    </w:p>
    <w:p w14:paraId="22D88A37" w14:textId="5CE24AAD" w:rsidR="00740FAA" w:rsidRPr="00357027" w:rsidRDefault="00740FAA" w:rsidP="00357027">
      <w:pPr>
        <w:numPr>
          <w:ilvl w:val="0"/>
          <w:numId w:val="13"/>
        </w:numPr>
        <w:spacing w:after="0" w:line="276" w:lineRule="auto"/>
        <w:jc w:val="both"/>
        <w:rPr>
          <w:rFonts w:ascii="Arial" w:hAnsi="Arial" w:cs="Arial"/>
          <w:b/>
          <w:sz w:val="20"/>
          <w:szCs w:val="20"/>
        </w:rPr>
      </w:pPr>
      <w:r w:rsidRPr="00357027">
        <w:rPr>
          <w:rFonts w:ascii="Arial" w:hAnsi="Arial" w:cs="Arial"/>
          <w:sz w:val="20"/>
          <w:szCs w:val="20"/>
        </w:rPr>
        <w:t xml:space="preserve">Prosimy o złożenie oferty w siedzibie Zamawiającego w terminie: </w:t>
      </w:r>
      <w:r w:rsidRPr="00357027">
        <w:rPr>
          <w:rFonts w:ascii="Arial" w:hAnsi="Arial" w:cs="Arial"/>
          <w:b/>
          <w:sz w:val="20"/>
          <w:szCs w:val="20"/>
        </w:rPr>
        <w:t xml:space="preserve">do </w:t>
      </w:r>
      <w:r w:rsidR="008B6BEC">
        <w:rPr>
          <w:rFonts w:ascii="Arial" w:hAnsi="Arial" w:cs="Arial"/>
          <w:b/>
          <w:sz w:val="20"/>
          <w:szCs w:val="20"/>
        </w:rPr>
        <w:t>22.05.</w:t>
      </w:r>
      <w:r w:rsidRPr="00357027">
        <w:rPr>
          <w:rFonts w:ascii="Arial" w:hAnsi="Arial" w:cs="Arial"/>
          <w:b/>
          <w:sz w:val="20"/>
          <w:szCs w:val="20"/>
        </w:rPr>
        <w:t>2020 r. roku do godz. 10.00</w:t>
      </w:r>
      <w:r w:rsidRPr="00357027">
        <w:rPr>
          <w:rFonts w:ascii="Arial" w:hAnsi="Arial" w:cs="Arial"/>
          <w:sz w:val="20"/>
          <w:szCs w:val="20"/>
        </w:rPr>
        <w:t>.</w:t>
      </w:r>
    </w:p>
    <w:p w14:paraId="683B16C0" w14:textId="52492E96" w:rsidR="00740FAA" w:rsidRPr="00357027" w:rsidRDefault="00740FAA" w:rsidP="00357027">
      <w:pPr>
        <w:numPr>
          <w:ilvl w:val="0"/>
          <w:numId w:val="13"/>
        </w:numPr>
        <w:spacing w:after="0" w:line="276" w:lineRule="auto"/>
        <w:jc w:val="both"/>
        <w:rPr>
          <w:rFonts w:ascii="Arial" w:hAnsi="Arial" w:cs="Arial"/>
          <w:sz w:val="20"/>
          <w:szCs w:val="20"/>
        </w:rPr>
      </w:pPr>
      <w:r w:rsidRPr="00357027">
        <w:rPr>
          <w:rFonts w:ascii="Arial" w:hAnsi="Arial" w:cs="Arial"/>
          <w:sz w:val="20"/>
          <w:szCs w:val="20"/>
        </w:rPr>
        <w:t xml:space="preserve">Termin związania ofertą: </w:t>
      </w:r>
      <w:r w:rsidRPr="00357027">
        <w:rPr>
          <w:rFonts w:ascii="Arial" w:hAnsi="Arial" w:cs="Arial"/>
          <w:b/>
          <w:sz w:val="20"/>
          <w:szCs w:val="20"/>
        </w:rPr>
        <w:t>30 dni</w:t>
      </w:r>
      <w:r w:rsidRPr="00357027">
        <w:rPr>
          <w:rFonts w:ascii="Arial" w:hAnsi="Arial" w:cs="Arial"/>
          <w:sz w:val="20"/>
          <w:szCs w:val="20"/>
        </w:rPr>
        <w:t xml:space="preserve"> od dnia upływu terminu składania </w:t>
      </w:r>
      <w:r w:rsidR="00616A24" w:rsidRPr="00357027">
        <w:rPr>
          <w:rFonts w:ascii="Arial" w:hAnsi="Arial" w:cs="Arial"/>
          <w:sz w:val="20"/>
          <w:szCs w:val="20"/>
        </w:rPr>
        <w:t>o</w:t>
      </w:r>
      <w:r w:rsidRPr="00357027">
        <w:rPr>
          <w:rFonts w:ascii="Arial" w:hAnsi="Arial" w:cs="Arial"/>
          <w:sz w:val="20"/>
          <w:szCs w:val="20"/>
        </w:rPr>
        <w:t>fert.</w:t>
      </w:r>
    </w:p>
    <w:p w14:paraId="3DE4BB7C" w14:textId="77777777" w:rsidR="00740FAA" w:rsidRPr="00357027" w:rsidRDefault="00740FAA" w:rsidP="00357027">
      <w:pPr>
        <w:numPr>
          <w:ilvl w:val="0"/>
          <w:numId w:val="13"/>
        </w:numPr>
        <w:spacing w:after="0" w:line="276" w:lineRule="auto"/>
        <w:jc w:val="both"/>
        <w:rPr>
          <w:rFonts w:ascii="Arial" w:hAnsi="Arial" w:cs="Arial"/>
          <w:sz w:val="20"/>
          <w:szCs w:val="20"/>
        </w:rPr>
      </w:pPr>
      <w:r w:rsidRPr="00357027">
        <w:rPr>
          <w:rFonts w:ascii="Arial" w:hAnsi="Arial" w:cs="Arial"/>
          <w:sz w:val="20"/>
          <w:szCs w:val="20"/>
        </w:rPr>
        <w:t>Zamawiający dopuszcza przesłanie oferty wg wyboru podmiotu składającego ofertę:</w:t>
      </w:r>
    </w:p>
    <w:p w14:paraId="0AF967EE" w14:textId="72FD2856" w:rsidR="00740FAA" w:rsidRPr="00357027" w:rsidRDefault="00740FAA" w:rsidP="00357027">
      <w:pPr>
        <w:pStyle w:val="Bezodstpw"/>
        <w:numPr>
          <w:ilvl w:val="1"/>
          <w:numId w:val="14"/>
        </w:numPr>
        <w:spacing w:line="276" w:lineRule="auto"/>
        <w:jc w:val="both"/>
        <w:rPr>
          <w:rFonts w:ascii="Arial" w:hAnsi="Arial" w:cs="Arial"/>
          <w:sz w:val="20"/>
          <w:szCs w:val="20"/>
        </w:rPr>
      </w:pPr>
      <w:r w:rsidRPr="00357027">
        <w:rPr>
          <w:rFonts w:ascii="Arial" w:hAnsi="Arial" w:cs="Arial"/>
          <w:sz w:val="20"/>
          <w:szCs w:val="20"/>
        </w:rPr>
        <w:t xml:space="preserve">W formie pisemnej na adres siedziby Zamawiającego: al. Krasińskiego 11a, 31-111 Kraków. Koperta powinna zostać opisana następująco: </w:t>
      </w:r>
      <w:r w:rsidRPr="00357027">
        <w:rPr>
          <w:rFonts w:ascii="Arial" w:hAnsi="Arial" w:cs="Arial"/>
          <w:i/>
          <w:iCs/>
          <w:sz w:val="20"/>
          <w:szCs w:val="20"/>
        </w:rPr>
        <w:t>„</w:t>
      </w:r>
      <w:r w:rsidR="00BC7620" w:rsidRPr="00357027">
        <w:rPr>
          <w:rFonts w:ascii="Arial" w:eastAsia="Times New Roman" w:hAnsi="Arial" w:cs="Arial"/>
          <w:i/>
          <w:iCs/>
          <w:color w:val="000000"/>
          <w:sz w:val="20"/>
          <w:szCs w:val="20"/>
          <w:lang w:eastAsia="pl-PL"/>
        </w:rPr>
        <w:t>Świadczenie usług przeglądów okresowych, konserwacji instalacji klimatyzacyjnej, usuwania awarii oraz zakupu klimatyzatorów do serwerowni dla Polskiego Wydawnictwa Muzycznego w Krakowie</w:t>
      </w:r>
      <w:r w:rsidRPr="00357027">
        <w:rPr>
          <w:rFonts w:ascii="Arial" w:hAnsi="Arial" w:cs="Arial"/>
          <w:i/>
          <w:iCs/>
          <w:sz w:val="20"/>
          <w:szCs w:val="20"/>
        </w:rPr>
        <w:t>”.</w:t>
      </w:r>
    </w:p>
    <w:p w14:paraId="1D14CDCF" w14:textId="77777777" w:rsidR="00740FAA" w:rsidRPr="00357027" w:rsidRDefault="00740FAA" w:rsidP="00357027">
      <w:pPr>
        <w:pStyle w:val="Bezodstpw"/>
        <w:numPr>
          <w:ilvl w:val="1"/>
          <w:numId w:val="14"/>
        </w:numPr>
        <w:spacing w:line="276" w:lineRule="auto"/>
        <w:jc w:val="both"/>
        <w:rPr>
          <w:rFonts w:ascii="Arial" w:hAnsi="Arial" w:cs="Arial"/>
          <w:sz w:val="20"/>
          <w:szCs w:val="20"/>
        </w:rPr>
      </w:pPr>
      <w:r w:rsidRPr="00357027">
        <w:rPr>
          <w:rFonts w:ascii="Arial" w:hAnsi="Arial" w:cs="Arial"/>
          <w:sz w:val="20"/>
          <w:szCs w:val="20"/>
        </w:rPr>
        <w:t>Przez kuriera (decyduje data i godzina dostarczenia przesyłki kurierskiej).</w:t>
      </w:r>
    </w:p>
    <w:p w14:paraId="42284874" w14:textId="77777777" w:rsidR="00740FAA" w:rsidRPr="00357027" w:rsidRDefault="00740FAA" w:rsidP="00357027">
      <w:pPr>
        <w:pStyle w:val="Bezodstpw"/>
        <w:numPr>
          <w:ilvl w:val="1"/>
          <w:numId w:val="14"/>
        </w:numPr>
        <w:spacing w:line="276" w:lineRule="auto"/>
        <w:jc w:val="both"/>
        <w:rPr>
          <w:rStyle w:val="Hipercze"/>
          <w:rFonts w:ascii="Arial" w:hAnsi="Arial" w:cs="Arial"/>
          <w:sz w:val="20"/>
          <w:szCs w:val="20"/>
        </w:rPr>
      </w:pPr>
      <w:r w:rsidRPr="00357027">
        <w:rPr>
          <w:rFonts w:ascii="Arial" w:hAnsi="Arial" w:cs="Arial"/>
          <w:sz w:val="20"/>
          <w:szCs w:val="20"/>
        </w:rPr>
        <w:t xml:space="preserve">W formie elektronicznej na adres: </w:t>
      </w:r>
      <w:hyperlink r:id="rId8" w:history="1">
        <w:r w:rsidRPr="00357027">
          <w:rPr>
            <w:rStyle w:val="Hipercze"/>
            <w:rFonts w:ascii="Arial" w:hAnsi="Arial" w:cs="Arial"/>
            <w:sz w:val="20"/>
            <w:szCs w:val="20"/>
          </w:rPr>
          <w:t>zamowienia_publiczne@pwm.com.pl</w:t>
        </w:r>
      </w:hyperlink>
    </w:p>
    <w:p w14:paraId="1E706435" w14:textId="77777777" w:rsidR="00740FAA" w:rsidRPr="00357027" w:rsidRDefault="00740FAA" w:rsidP="00357027">
      <w:pPr>
        <w:pStyle w:val="Bezodstpw"/>
        <w:spacing w:line="276" w:lineRule="auto"/>
        <w:ind w:left="1440"/>
        <w:jc w:val="both"/>
        <w:rPr>
          <w:rFonts w:ascii="Arial" w:hAnsi="Arial" w:cs="Arial"/>
          <w:sz w:val="20"/>
          <w:szCs w:val="20"/>
        </w:rPr>
      </w:pPr>
    </w:p>
    <w:p w14:paraId="58C10577" w14:textId="77777777" w:rsidR="00740FAA" w:rsidRPr="00357027" w:rsidRDefault="00740FAA" w:rsidP="00357027">
      <w:pPr>
        <w:spacing w:after="0" w:line="276" w:lineRule="auto"/>
        <w:jc w:val="both"/>
        <w:rPr>
          <w:rFonts w:ascii="Arial" w:hAnsi="Arial" w:cs="Arial"/>
          <w:b/>
          <w:sz w:val="20"/>
          <w:szCs w:val="20"/>
        </w:rPr>
      </w:pPr>
    </w:p>
    <w:p w14:paraId="7FFB999E" w14:textId="77777777" w:rsidR="00740FAA" w:rsidRPr="00357027" w:rsidRDefault="00740FAA" w:rsidP="00357027">
      <w:pPr>
        <w:spacing w:after="0" w:line="276" w:lineRule="auto"/>
        <w:jc w:val="both"/>
        <w:rPr>
          <w:rFonts w:ascii="Arial" w:hAnsi="Arial" w:cs="Arial"/>
          <w:b/>
          <w:sz w:val="20"/>
          <w:szCs w:val="20"/>
        </w:rPr>
      </w:pPr>
      <w:r w:rsidRPr="00357027">
        <w:rPr>
          <w:rFonts w:ascii="Arial" w:hAnsi="Arial" w:cs="Arial"/>
          <w:b/>
          <w:sz w:val="20"/>
          <w:szCs w:val="20"/>
        </w:rPr>
        <w:t>VII. Informacje dodatkowe</w:t>
      </w:r>
    </w:p>
    <w:p w14:paraId="7241381C" w14:textId="77777777" w:rsidR="00740FAA" w:rsidRPr="00357027" w:rsidRDefault="00740FAA" w:rsidP="00357027">
      <w:pPr>
        <w:pStyle w:val="Akapitzlist"/>
        <w:spacing w:after="0" w:line="276" w:lineRule="auto"/>
        <w:ind w:left="426"/>
        <w:jc w:val="both"/>
        <w:rPr>
          <w:rFonts w:ascii="Arial" w:hAnsi="Arial" w:cs="Arial"/>
          <w:sz w:val="20"/>
          <w:szCs w:val="20"/>
        </w:rPr>
      </w:pPr>
      <w:r w:rsidRPr="00357027">
        <w:rPr>
          <w:rFonts w:ascii="Arial" w:hAnsi="Arial" w:cs="Arial"/>
          <w:sz w:val="20"/>
          <w:szCs w:val="20"/>
        </w:rPr>
        <w:t>a) Postępowanie o udzielenie zamówienia nie podlega przepisom ustawy z dnia 29 stycznia 2004 r. Prawo zamówień publicznych (t.j. Dz. U. 2019 poz.1843).</w:t>
      </w:r>
    </w:p>
    <w:p w14:paraId="4B1271CC" w14:textId="77777777" w:rsidR="00740FAA" w:rsidRPr="00357027" w:rsidRDefault="00740FAA" w:rsidP="00357027">
      <w:pPr>
        <w:spacing w:after="0" w:line="276" w:lineRule="auto"/>
        <w:ind w:left="426"/>
        <w:jc w:val="both"/>
        <w:rPr>
          <w:rFonts w:ascii="Arial" w:hAnsi="Arial" w:cs="Arial"/>
          <w:sz w:val="20"/>
          <w:szCs w:val="20"/>
        </w:rPr>
      </w:pPr>
      <w:r w:rsidRPr="00357027">
        <w:rPr>
          <w:rFonts w:ascii="Arial" w:hAnsi="Arial" w:cs="Arial"/>
          <w:sz w:val="20"/>
          <w:szCs w:val="20"/>
        </w:rPr>
        <w:t>b)</w:t>
      </w:r>
      <w:r w:rsidRPr="00357027">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9" w:history="1">
        <w:r w:rsidRPr="00357027">
          <w:rPr>
            <w:rStyle w:val="Hipercze"/>
            <w:rFonts w:ascii="Arial" w:hAnsi="Arial" w:cs="Arial"/>
            <w:sz w:val="20"/>
            <w:szCs w:val="20"/>
          </w:rPr>
          <w:t>zamowienia_publiczne@pwm.com.pl</w:t>
        </w:r>
      </w:hyperlink>
    </w:p>
    <w:p w14:paraId="1DA4810B" w14:textId="77777777" w:rsidR="00740FAA" w:rsidRPr="00357027" w:rsidRDefault="00740FAA" w:rsidP="00357027">
      <w:pPr>
        <w:spacing w:after="0" w:line="276" w:lineRule="auto"/>
        <w:ind w:left="426"/>
        <w:jc w:val="both"/>
        <w:rPr>
          <w:rFonts w:ascii="Arial" w:hAnsi="Arial" w:cs="Arial"/>
          <w:sz w:val="20"/>
          <w:szCs w:val="20"/>
        </w:rPr>
      </w:pPr>
      <w:r w:rsidRPr="00357027">
        <w:rPr>
          <w:rFonts w:ascii="Arial" w:hAnsi="Arial" w:cs="Arial"/>
          <w:sz w:val="20"/>
          <w:szCs w:val="20"/>
        </w:rPr>
        <w:t>c)</w:t>
      </w:r>
      <w:r w:rsidRPr="00357027">
        <w:rPr>
          <w:rFonts w:ascii="Arial" w:hAnsi="Arial" w:cs="Arial"/>
          <w:sz w:val="20"/>
          <w:szCs w:val="20"/>
        </w:rPr>
        <w:tab/>
        <w:t>Oferta Wykonawcy podlega odrzuceniu, jeżeli:</w:t>
      </w:r>
    </w:p>
    <w:p w14:paraId="4AF745FB" w14:textId="77777777" w:rsidR="00740FAA" w:rsidRPr="00357027" w:rsidRDefault="00740FAA" w:rsidP="00357027">
      <w:pPr>
        <w:spacing w:after="0" w:line="276" w:lineRule="auto"/>
        <w:ind w:left="1134"/>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0B4496DD" w14:textId="77777777" w:rsidR="00740FAA" w:rsidRPr="00357027" w:rsidRDefault="00740FAA" w:rsidP="00357027">
      <w:pPr>
        <w:spacing w:after="0" w:line="276" w:lineRule="auto"/>
        <w:ind w:left="426" w:firstLine="708"/>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Oferta Wykonawcy zawiera rażąco niską cenę wykonania przedmiotu zamówienia,</w:t>
      </w:r>
    </w:p>
    <w:p w14:paraId="615C463E" w14:textId="77777777" w:rsidR="00740FAA" w:rsidRPr="00357027" w:rsidRDefault="00740FAA" w:rsidP="00357027">
      <w:pPr>
        <w:spacing w:after="0" w:line="276" w:lineRule="auto"/>
        <w:ind w:left="426" w:firstLine="708"/>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Oferta Wykonawcy jest nieważna na gruncie obowiązujących przepisów prawa,</w:t>
      </w:r>
    </w:p>
    <w:p w14:paraId="2BFFADF0" w14:textId="77777777" w:rsidR="00740FAA" w:rsidRPr="00357027" w:rsidRDefault="00740FAA" w:rsidP="00357027">
      <w:pPr>
        <w:spacing w:after="0" w:line="276" w:lineRule="auto"/>
        <w:ind w:left="1134"/>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Wykonawca nie wyraził zgody na poprawienie innych omyłek w Ofercie w terminie wyznaczonym przez Zamawiającego,</w:t>
      </w:r>
    </w:p>
    <w:p w14:paraId="0AC09BDE" w14:textId="77777777" w:rsidR="00740FAA" w:rsidRPr="00357027" w:rsidRDefault="00740FAA" w:rsidP="00357027">
      <w:pPr>
        <w:spacing w:after="0" w:line="276" w:lineRule="auto"/>
        <w:ind w:left="1134"/>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Wykonawca nie uzupełnił lub nie złożył wyjaśnień dotyczących jego Oferty na wezwanie Zamawiającego,</w:t>
      </w:r>
    </w:p>
    <w:p w14:paraId="1A2858A9" w14:textId="77777777" w:rsidR="00740FAA" w:rsidRPr="00357027" w:rsidRDefault="00740FAA" w:rsidP="00357027">
      <w:pPr>
        <w:spacing w:after="0" w:line="276" w:lineRule="auto"/>
        <w:ind w:left="426"/>
        <w:jc w:val="both"/>
        <w:rPr>
          <w:rFonts w:ascii="Arial" w:hAnsi="Arial" w:cs="Arial"/>
          <w:sz w:val="20"/>
          <w:szCs w:val="20"/>
        </w:rPr>
      </w:pPr>
      <w:r w:rsidRPr="00357027">
        <w:rPr>
          <w:rFonts w:ascii="Arial" w:hAnsi="Arial" w:cs="Arial"/>
          <w:sz w:val="20"/>
          <w:szCs w:val="20"/>
        </w:rPr>
        <w:t>d)</w:t>
      </w:r>
      <w:r w:rsidRPr="00357027">
        <w:rPr>
          <w:rFonts w:ascii="Arial" w:hAnsi="Arial" w:cs="Arial"/>
          <w:sz w:val="20"/>
          <w:szCs w:val="20"/>
        </w:rPr>
        <w:tab/>
        <w:t>Zamawiający zastrzega sobie prawo zmiany niniejszego zapytania, a także unieważnienia postępowania bez wyłonienia Wykonawcy i bez podawania przyczyn. Postępowanie może zostać unieważnione w szczególności w przypadku, gdy:</w:t>
      </w:r>
    </w:p>
    <w:p w14:paraId="18DE0A0A" w14:textId="77777777" w:rsidR="00740FAA" w:rsidRPr="00357027" w:rsidRDefault="00740FAA" w:rsidP="00357027">
      <w:pPr>
        <w:spacing w:after="0" w:line="276" w:lineRule="auto"/>
        <w:ind w:left="1134"/>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 xml:space="preserve">W Postępowaniu w nie złożono żadnej Oferty lub wszystkie Oferty podlegają odrzuceniu, </w:t>
      </w:r>
    </w:p>
    <w:p w14:paraId="1933CF6B" w14:textId="77777777" w:rsidR="00740FAA" w:rsidRPr="00357027" w:rsidRDefault="00740FAA" w:rsidP="00357027">
      <w:pPr>
        <w:spacing w:after="0" w:line="276" w:lineRule="auto"/>
        <w:ind w:left="1134"/>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73A8EEAB" w14:textId="77777777" w:rsidR="00740FAA" w:rsidRPr="00357027" w:rsidRDefault="00740FAA" w:rsidP="00357027">
      <w:pPr>
        <w:spacing w:after="0" w:line="276" w:lineRule="auto"/>
        <w:ind w:left="426" w:firstLine="708"/>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Postępowanie jest dotknięte wadą lub błędem.</w:t>
      </w:r>
    </w:p>
    <w:p w14:paraId="32D91C2B" w14:textId="77777777" w:rsidR="00740FAA" w:rsidRPr="00357027" w:rsidRDefault="00740FAA" w:rsidP="00357027">
      <w:pPr>
        <w:spacing w:after="0" w:line="276" w:lineRule="auto"/>
        <w:ind w:left="426" w:firstLine="708"/>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Udzielenie zamówienia na oferowanych warunkach nie leży w interesie PWM.</w:t>
      </w:r>
    </w:p>
    <w:p w14:paraId="6A618CCD" w14:textId="0D1D519B" w:rsidR="00210E96" w:rsidRPr="00357027" w:rsidRDefault="00740FAA" w:rsidP="00357027">
      <w:pPr>
        <w:spacing w:after="0" w:line="276" w:lineRule="auto"/>
        <w:ind w:left="1134"/>
        <w:jc w:val="both"/>
        <w:rPr>
          <w:rFonts w:ascii="Arial" w:hAnsi="Arial" w:cs="Arial"/>
          <w:sz w:val="20"/>
          <w:szCs w:val="20"/>
        </w:rPr>
      </w:pPr>
      <w:r w:rsidRPr="00357027">
        <w:rPr>
          <w:rFonts w:ascii="Arial" w:hAnsi="Arial" w:cs="Arial"/>
          <w:sz w:val="20"/>
          <w:szCs w:val="20"/>
        </w:rPr>
        <w:t>•</w:t>
      </w:r>
      <w:r w:rsidRPr="00357027">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68267E62" w14:textId="77777777" w:rsidR="00740FAA" w:rsidRPr="00357027" w:rsidRDefault="00740FAA" w:rsidP="00357027">
      <w:pPr>
        <w:spacing w:after="0" w:line="276" w:lineRule="auto"/>
        <w:ind w:left="426"/>
        <w:jc w:val="both"/>
        <w:rPr>
          <w:rFonts w:ascii="Arial" w:hAnsi="Arial" w:cs="Arial"/>
          <w:sz w:val="20"/>
          <w:szCs w:val="20"/>
        </w:rPr>
      </w:pPr>
      <w:r w:rsidRPr="00357027">
        <w:rPr>
          <w:rFonts w:ascii="Arial" w:hAnsi="Arial" w:cs="Arial"/>
          <w:sz w:val="20"/>
          <w:szCs w:val="20"/>
        </w:rPr>
        <w:t>e)</w:t>
      </w:r>
      <w:r w:rsidRPr="00357027">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27CB5CEE" w14:textId="77777777" w:rsidR="00740FAA" w:rsidRPr="00357027" w:rsidRDefault="00740FAA" w:rsidP="00357027">
      <w:pPr>
        <w:spacing w:after="0" w:line="276" w:lineRule="auto"/>
        <w:ind w:left="426"/>
        <w:jc w:val="both"/>
        <w:rPr>
          <w:rFonts w:ascii="Arial" w:hAnsi="Arial" w:cs="Arial"/>
          <w:sz w:val="20"/>
          <w:szCs w:val="20"/>
        </w:rPr>
      </w:pPr>
      <w:r w:rsidRPr="00357027">
        <w:rPr>
          <w:rFonts w:ascii="Arial" w:hAnsi="Arial" w:cs="Arial"/>
          <w:sz w:val="20"/>
          <w:szCs w:val="20"/>
        </w:rPr>
        <w:lastRenderedPageBreak/>
        <w:t>f)</w:t>
      </w:r>
      <w:r w:rsidRPr="00357027">
        <w:rPr>
          <w:rFonts w:ascii="Arial" w:hAnsi="Arial" w:cs="Arial"/>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FB8DC72" w14:textId="77777777" w:rsidR="00740FAA" w:rsidRPr="00357027" w:rsidRDefault="00740FAA" w:rsidP="00357027">
      <w:pPr>
        <w:spacing w:after="0" w:line="276" w:lineRule="auto"/>
        <w:ind w:left="426"/>
        <w:jc w:val="both"/>
        <w:rPr>
          <w:rFonts w:ascii="Arial" w:hAnsi="Arial" w:cs="Arial"/>
          <w:sz w:val="20"/>
          <w:szCs w:val="20"/>
        </w:rPr>
      </w:pPr>
      <w:r w:rsidRPr="00357027">
        <w:rPr>
          <w:rFonts w:ascii="Arial" w:hAnsi="Arial" w:cs="Arial"/>
          <w:sz w:val="20"/>
          <w:szCs w:val="20"/>
        </w:rPr>
        <w:t>g)</w:t>
      </w:r>
      <w:r w:rsidRPr="00357027">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31EDCDEB" w14:textId="77777777" w:rsidR="00740FAA" w:rsidRPr="00357027" w:rsidRDefault="00740FAA" w:rsidP="00357027">
      <w:pPr>
        <w:spacing w:after="0" w:line="276" w:lineRule="auto"/>
        <w:ind w:left="426"/>
        <w:jc w:val="both"/>
        <w:rPr>
          <w:rFonts w:ascii="Arial" w:hAnsi="Arial" w:cs="Arial"/>
          <w:sz w:val="20"/>
          <w:szCs w:val="20"/>
        </w:rPr>
      </w:pPr>
      <w:r w:rsidRPr="00357027">
        <w:rPr>
          <w:rFonts w:ascii="Arial" w:hAnsi="Arial" w:cs="Arial"/>
          <w:sz w:val="20"/>
          <w:szCs w:val="20"/>
        </w:rPr>
        <w:t>h) Zamawiający może najpierw dokonać oceny ofert, a następnie zbadać, czy oferta Wykonawcy, którego oferta została oceniona jako najkorzystniejsza, nie podlega wykluczeniu oraz spełnia warunki udziału w postępowaniu.</w:t>
      </w:r>
    </w:p>
    <w:p w14:paraId="0B01754F" w14:textId="77777777" w:rsidR="00740FAA" w:rsidRPr="00357027" w:rsidRDefault="00740FAA" w:rsidP="00357027">
      <w:pPr>
        <w:spacing w:after="0" w:line="276" w:lineRule="auto"/>
        <w:ind w:left="426"/>
        <w:jc w:val="both"/>
        <w:rPr>
          <w:rFonts w:ascii="Arial" w:hAnsi="Arial" w:cs="Arial"/>
          <w:sz w:val="20"/>
          <w:szCs w:val="20"/>
        </w:rPr>
      </w:pPr>
      <w:r w:rsidRPr="00357027">
        <w:rPr>
          <w:rFonts w:ascii="Arial" w:hAnsi="Arial" w:cs="Arial"/>
          <w:sz w:val="20"/>
          <w:szCs w:val="20"/>
        </w:rPr>
        <w:t>k)</w:t>
      </w:r>
      <w:r w:rsidRPr="00357027">
        <w:rPr>
          <w:rFonts w:ascii="Arial" w:hAnsi="Arial" w:cs="Arial"/>
          <w:sz w:val="20"/>
          <w:szCs w:val="20"/>
        </w:rPr>
        <w:tab/>
        <w:t xml:space="preserve">Wykonawca może zwrócić się do Zamawiającego z wnioskiem o udzielenie wyjaśnień </w:t>
      </w:r>
    </w:p>
    <w:p w14:paraId="51FE0F5F" w14:textId="77777777" w:rsidR="00740FAA" w:rsidRPr="00357027" w:rsidRDefault="00740FAA" w:rsidP="00357027">
      <w:pPr>
        <w:spacing w:after="0" w:line="276" w:lineRule="auto"/>
        <w:ind w:left="426"/>
        <w:jc w:val="both"/>
        <w:rPr>
          <w:rStyle w:val="Hipercze"/>
          <w:rFonts w:ascii="Arial" w:hAnsi="Arial" w:cs="Arial"/>
          <w:sz w:val="20"/>
          <w:szCs w:val="20"/>
        </w:rPr>
      </w:pPr>
      <w:r w:rsidRPr="00357027">
        <w:rPr>
          <w:rFonts w:ascii="Arial" w:hAnsi="Arial" w:cs="Arial"/>
          <w:sz w:val="20"/>
          <w:szCs w:val="20"/>
        </w:rPr>
        <w:t xml:space="preserve">w kwestiach merytoryki i procedury w formie elektronicznej na adres: </w:t>
      </w:r>
      <w:hyperlink r:id="rId10" w:history="1">
        <w:r w:rsidRPr="00357027">
          <w:rPr>
            <w:rStyle w:val="Hipercze"/>
            <w:rFonts w:ascii="Arial" w:hAnsi="Arial" w:cs="Arial"/>
            <w:sz w:val="20"/>
            <w:szCs w:val="20"/>
          </w:rPr>
          <w:t>zamowienia_publiczne@pwm.com.pl</w:t>
        </w:r>
      </w:hyperlink>
    </w:p>
    <w:p w14:paraId="1AA087C8" w14:textId="77777777" w:rsidR="00740FAA" w:rsidRPr="00357027" w:rsidRDefault="00740FAA" w:rsidP="00357027">
      <w:pPr>
        <w:spacing w:after="0" w:line="276" w:lineRule="auto"/>
        <w:ind w:left="426"/>
        <w:jc w:val="both"/>
        <w:rPr>
          <w:rFonts w:ascii="Arial" w:hAnsi="Arial" w:cs="Arial"/>
          <w:sz w:val="20"/>
          <w:szCs w:val="20"/>
        </w:rPr>
      </w:pPr>
    </w:p>
    <w:p w14:paraId="1B85B616" w14:textId="77777777" w:rsidR="00740FAA" w:rsidRPr="00357027" w:rsidRDefault="00740FAA" w:rsidP="00357027">
      <w:pPr>
        <w:spacing w:after="0" w:line="276" w:lineRule="auto"/>
        <w:jc w:val="both"/>
        <w:rPr>
          <w:rFonts w:ascii="Arial" w:hAnsi="Arial" w:cs="Arial"/>
          <w:b/>
          <w:sz w:val="20"/>
          <w:szCs w:val="20"/>
        </w:rPr>
      </w:pPr>
      <w:r w:rsidRPr="00357027">
        <w:rPr>
          <w:rFonts w:ascii="Arial" w:hAnsi="Arial" w:cs="Arial"/>
          <w:b/>
          <w:sz w:val="20"/>
          <w:szCs w:val="20"/>
        </w:rPr>
        <w:t>VIII. Klauzula informacyjna w zakresie przetwarzania danych osobowych</w:t>
      </w:r>
    </w:p>
    <w:p w14:paraId="73A726D5" w14:textId="77777777" w:rsidR="00740FAA" w:rsidRPr="00357027" w:rsidRDefault="00740FAA" w:rsidP="00357027">
      <w:pPr>
        <w:spacing w:line="276" w:lineRule="auto"/>
        <w:jc w:val="both"/>
        <w:rPr>
          <w:rFonts w:ascii="Arial" w:hAnsi="Arial" w:cs="Arial"/>
          <w:sz w:val="20"/>
          <w:szCs w:val="20"/>
        </w:rPr>
      </w:pPr>
      <w:r w:rsidRPr="00357027">
        <w:rPr>
          <w:rFonts w:ascii="Arial"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6E89A619" w14:textId="77777777" w:rsidR="00740FAA" w:rsidRPr="00357027" w:rsidRDefault="00740FAA" w:rsidP="00357027">
      <w:pPr>
        <w:spacing w:after="0" w:line="276" w:lineRule="auto"/>
        <w:jc w:val="both"/>
        <w:rPr>
          <w:rFonts w:ascii="Arial" w:hAnsi="Arial" w:cs="Arial"/>
          <w:sz w:val="20"/>
          <w:szCs w:val="20"/>
          <w:u w:val="single"/>
        </w:rPr>
      </w:pPr>
      <w:r w:rsidRPr="00357027">
        <w:rPr>
          <w:rFonts w:ascii="Arial" w:hAnsi="Arial" w:cs="Arial"/>
          <w:sz w:val="20"/>
          <w:szCs w:val="20"/>
          <w:u w:val="single"/>
        </w:rPr>
        <w:t>Załączniki:</w:t>
      </w:r>
    </w:p>
    <w:p w14:paraId="31B5FC80" w14:textId="67BEDE33" w:rsidR="00740FAA" w:rsidRPr="00357027" w:rsidRDefault="00740FAA" w:rsidP="00357027">
      <w:pPr>
        <w:pStyle w:val="Akapitzlist"/>
        <w:spacing w:after="0" w:line="276" w:lineRule="auto"/>
        <w:ind w:left="0"/>
        <w:jc w:val="both"/>
        <w:rPr>
          <w:rFonts w:ascii="Arial" w:hAnsi="Arial" w:cs="Arial"/>
          <w:sz w:val="20"/>
          <w:szCs w:val="20"/>
        </w:rPr>
      </w:pPr>
      <w:r w:rsidRPr="00357027">
        <w:rPr>
          <w:rFonts w:ascii="Arial" w:hAnsi="Arial" w:cs="Arial"/>
          <w:sz w:val="20"/>
          <w:szCs w:val="20"/>
        </w:rPr>
        <w:t xml:space="preserve">Zał. 1 – </w:t>
      </w:r>
      <w:r w:rsidR="006F4CBF" w:rsidRPr="00357027">
        <w:rPr>
          <w:rFonts w:ascii="Arial" w:hAnsi="Arial" w:cs="Arial"/>
          <w:sz w:val="20"/>
          <w:szCs w:val="20"/>
        </w:rPr>
        <w:t>formularz ofertowy</w:t>
      </w:r>
    </w:p>
    <w:p w14:paraId="1E71188E" w14:textId="2C22FC04" w:rsidR="00740FAA" w:rsidRDefault="00740FAA" w:rsidP="00357027">
      <w:pPr>
        <w:pStyle w:val="Akapitzlist"/>
        <w:spacing w:after="0" w:line="276" w:lineRule="auto"/>
        <w:ind w:left="0"/>
        <w:jc w:val="both"/>
        <w:rPr>
          <w:rFonts w:ascii="Arial" w:hAnsi="Arial" w:cs="Arial"/>
          <w:sz w:val="20"/>
          <w:szCs w:val="20"/>
        </w:rPr>
      </w:pPr>
      <w:r w:rsidRPr="00357027">
        <w:rPr>
          <w:rFonts w:ascii="Arial" w:hAnsi="Arial" w:cs="Arial"/>
          <w:sz w:val="20"/>
          <w:szCs w:val="20"/>
        </w:rPr>
        <w:t xml:space="preserve">Zał. </w:t>
      </w:r>
      <w:r w:rsidR="004E08A0">
        <w:rPr>
          <w:rFonts w:ascii="Arial" w:hAnsi="Arial" w:cs="Arial"/>
          <w:sz w:val="20"/>
          <w:szCs w:val="20"/>
        </w:rPr>
        <w:t>2</w:t>
      </w:r>
      <w:r w:rsidRPr="00357027">
        <w:rPr>
          <w:rFonts w:ascii="Arial" w:hAnsi="Arial" w:cs="Arial"/>
          <w:sz w:val="20"/>
          <w:szCs w:val="20"/>
        </w:rPr>
        <w:t xml:space="preserve"> - projekt umowy</w:t>
      </w:r>
    </w:p>
    <w:p w14:paraId="552AF51A" w14:textId="612FF939" w:rsidR="0054088B" w:rsidRPr="00357027" w:rsidRDefault="0054088B" w:rsidP="00357027">
      <w:pPr>
        <w:pStyle w:val="Akapitzlist"/>
        <w:spacing w:after="0" w:line="276" w:lineRule="auto"/>
        <w:ind w:left="0"/>
        <w:jc w:val="both"/>
        <w:rPr>
          <w:rFonts w:ascii="Arial" w:hAnsi="Arial" w:cs="Arial"/>
          <w:sz w:val="20"/>
          <w:szCs w:val="20"/>
        </w:rPr>
      </w:pPr>
      <w:r>
        <w:rPr>
          <w:rFonts w:ascii="Arial" w:hAnsi="Arial" w:cs="Arial"/>
          <w:sz w:val="20"/>
          <w:szCs w:val="20"/>
        </w:rPr>
        <w:t>Zał. 3 – opis przedmiotu zamówienia</w:t>
      </w:r>
    </w:p>
    <w:p w14:paraId="73C7C27E" w14:textId="77777777" w:rsidR="00740FAA" w:rsidRPr="00357027" w:rsidRDefault="00740FAA" w:rsidP="00357027">
      <w:pPr>
        <w:spacing w:after="0" w:line="276" w:lineRule="auto"/>
        <w:jc w:val="both"/>
        <w:rPr>
          <w:rFonts w:ascii="Arial" w:hAnsi="Arial" w:cs="Arial"/>
          <w:sz w:val="20"/>
          <w:szCs w:val="20"/>
          <w:u w:val="single"/>
        </w:rPr>
      </w:pPr>
    </w:p>
    <w:p w14:paraId="058965E1" w14:textId="77777777" w:rsidR="00F46205" w:rsidRPr="00357027" w:rsidRDefault="00F46205" w:rsidP="00357027">
      <w:pPr>
        <w:pStyle w:val="Akapitzlist"/>
        <w:spacing w:after="0" w:line="276" w:lineRule="auto"/>
        <w:ind w:left="6090" w:firstLine="282"/>
        <w:jc w:val="both"/>
        <w:rPr>
          <w:rFonts w:ascii="Arial" w:hAnsi="Arial" w:cs="Arial"/>
          <w:sz w:val="20"/>
          <w:szCs w:val="20"/>
          <w:u w:val="single"/>
        </w:rPr>
      </w:pPr>
    </w:p>
    <w:p w14:paraId="023F7BEA" w14:textId="77777777" w:rsidR="00F46205" w:rsidRPr="00357027" w:rsidRDefault="00F46205" w:rsidP="00357027">
      <w:pPr>
        <w:pStyle w:val="Akapitzlist"/>
        <w:spacing w:after="0" w:line="276" w:lineRule="auto"/>
        <w:ind w:left="6090" w:firstLine="282"/>
        <w:jc w:val="both"/>
        <w:rPr>
          <w:rFonts w:ascii="Arial" w:hAnsi="Arial" w:cs="Arial"/>
          <w:sz w:val="20"/>
          <w:szCs w:val="20"/>
          <w:u w:val="single"/>
        </w:rPr>
      </w:pPr>
    </w:p>
    <w:p w14:paraId="517D63D8" w14:textId="03161C11" w:rsidR="00740FAA" w:rsidRPr="00357027" w:rsidRDefault="00740FAA" w:rsidP="00357027">
      <w:pPr>
        <w:pStyle w:val="Akapitzlist"/>
        <w:spacing w:after="0" w:line="276" w:lineRule="auto"/>
        <w:ind w:left="6090" w:firstLine="282"/>
        <w:jc w:val="both"/>
        <w:rPr>
          <w:rFonts w:ascii="Arial" w:hAnsi="Arial" w:cs="Arial"/>
          <w:sz w:val="20"/>
          <w:szCs w:val="20"/>
          <w:u w:val="single"/>
        </w:rPr>
      </w:pPr>
      <w:r w:rsidRPr="00357027">
        <w:rPr>
          <w:rFonts w:ascii="Arial" w:hAnsi="Arial" w:cs="Arial"/>
          <w:sz w:val="20"/>
          <w:szCs w:val="20"/>
          <w:u w:val="single"/>
        </w:rPr>
        <w:t>Zatwierdził:</w:t>
      </w:r>
    </w:p>
    <w:p w14:paraId="6CF88C49" w14:textId="77777777" w:rsidR="0067243C" w:rsidRPr="00357027" w:rsidRDefault="0067243C" w:rsidP="00357027">
      <w:pPr>
        <w:spacing w:line="276" w:lineRule="auto"/>
        <w:rPr>
          <w:rFonts w:ascii="Arial" w:hAnsi="Arial" w:cs="Arial"/>
          <w:sz w:val="20"/>
          <w:szCs w:val="20"/>
        </w:rPr>
      </w:pPr>
    </w:p>
    <w:sectPr w:rsidR="0067243C" w:rsidRPr="00357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7F4D"/>
    <w:multiLevelType w:val="hybridMultilevel"/>
    <w:tmpl w:val="EBB66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406CF5"/>
    <w:multiLevelType w:val="hybridMultilevel"/>
    <w:tmpl w:val="6BA40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678EA"/>
    <w:multiLevelType w:val="hybridMultilevel"/>
    <w:tmpl w:val="97E244D0"/>
    <w:lvl w:ilvl="0" w:tplc="3ADA0BD0">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21766F26"/>
    <w:multiLevelType w:val="hybridMultilevel"/>
    <w:tmpl w:val="C1849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571AD2"/>
    <w:multiLevelType w:val="hybridMultilevel"/>
    <w:tmpl w:val="E48A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E66347"/>
    <w:multiLevelType w:val="hybridMultilevel"/>
    <w:tmpl w:val="0EB8099C"/>
    <w:lvl w:ilvl="0" w:tplc="F47840DA">
      <w:start w:val="1"/>
      <w:numFmt w:val="decimal"/>
      <w:lvlText w:val="%1."/>
      <w:lvlJc w:val="left"/>
      <w:pPr>
        <w:ind w:left="1144" w:hanging="360"/>
      </w:pPr>
      <w:rPr>
        <w:b/>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9" w15:restartNumberingAfterBreak="0">
    <w:nsid w:val="343D3C4D"/>
    <w:multiLevelType w:val="hybridMultilevel"/>
    <w:tmpl w:val="6AA4956E"/>
    <w:lvl w:ilvl="0" w:tplc="4AB8C9A6">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3A2F6638"/>
    <w:multiLevelType w:val="hybridMultilevel"/>
    <w:tmpl w:val="93E89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CF3E93"/>
    <w:multiLevelType w:val="hybridMultilevel"/>
    <w:tmpl w:val="85581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035CD0"/>
    <w:multiLevelType w:val="hybridMultilevel"/>
    <w:tmpl w:val="A930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D568B1"/>
    <w:multiLevelType w:val="hybridMultilevel"/>
    <w:tmpl w:val="53F40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381834"/>
    <w:multiLevelType w:val="hybridMultilevel"/>
    <w:tmpl w:val="6920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B4481E"/>
    <w:multiLevelType w:val="hybridMultilevel"/>
    <w:tmpl w:val="C1846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7E7F0A"/>
    <w:multiLevelType w:val="hybridMultilevel"/>
    <w:tmpl w:val="C4F2301A"/>
    <w:lvl w:ilvl="0" w:tplc="22D0D4B6">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2866AD"/>
    <w:multiLevelType w:val="hybridMultilevel"/>
    <w:tmpl w:val="76B68C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43FD4"/>
    <w:multiLevelType w:val="hybridMultilevel"/>
    <w:tmpl w:val="415E1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E574C7"/>
    <w:multiLevelType w:val="hybridMultilevel"/>
    <w:tmpl w:val="92CAC414"/>
    <w:lvl w:ilvl="0" w:tplc="CF082448">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8EE1E0F"/>
    <w:multiLevelType w:val="hybridMultilevel"/>
    <w:tmpl w:val="DEE81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4D2AF1"/>
    <w:multiLevelType w:val="hybridMultilevel"/>
    <w:tmpl w:val="12EC3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1"/>
  </w:num>
  <w:num w:numId="5">
    <w:abstractNumId w:val="1"/>
  </w:num>
  <w:num w:numId="6">
    <w:abstractNumId w:val="20"/>
  </w:num>
  <w:num w:numId="7">
    <w:abstractNumId w:val="15"/>
  </w:num>
  <w:num w:numId="8">
    <w:abstractNumId w:val="13"/>
  </w:num>
  <w:num w:numId="9">
    <w:abstractNumId w:val="14"/>
  </w:num>
  <w:num w:numId="10">
    <w:abstractNumId w:val="17"/>
  </w:num>
  <w:num w:numId="11">
    <w:abstractNumId w:val="21"/>
  </w:num>
  <w:num w:numId="12">
    <w:abstractNumId w:val="2"/>
  </w:num>
  <w:num w:numId="13">
    <w:abstractNumId w:val="5"/>
  </w:num>
  <w:num w:numId="14">
    <w:abstractNumId w:val="22"/>
  </w:num>
  <w:num w:numId="15">
    <w:abstractNumId w:val="12"/>
  </w:num>
  <w:num w:numId="16">
    <w:abstractNumId w:val="18"/>
  </w:num>
  <w:num w:numId="17">
    <w:abstractNumId w:val="19"/>
  </w:num>
  <w:num w:numId="18">
    <w:abstractNumId w:val="16"/>
  </w:num>
  <w:num w:numId="19">
    <w:abstractNumId w:val="0"/>
  </w:num>
  <w:num w:numId="20">
    <w:abstractNumId w:val="6"/>
  </w:num>
  <w:num w:numId="21">
    <w:abstractNumId w:val="8"/>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80"/>
    <w:rsid w:val="000231DF"/>
    <w:rsid w:val="000245D6"/>
    <w:rsid w:val="00026962"/>
    <w:rsid w:val="00036B81"/>
    <w:rsid w:val="00061C53"/>
    <w:rsid w:val="00064BE2"/>
    <w:rsid w:val="00075E91"/>
    <w:rsid w:val="00082D11"/>
    <w:rsid w:val="000912D0"/>
    <w:rsid w:val="00096748"/>
    <w:rsid w:val="000B20FA"/>
    <w:rsid w:val="000D63CC"/>
    <w:rsid w:val="000E3C2D"/>
    <w:rsid w:val="000F316B"/>
    <w:rsid w:val="00141107"/>
    <w:rsid w:val="00165456"/>
    <w:rsid w:val="00171B7B"/>
    <w:rsid w:val="001759F6"/>
    <w:rsid w:val="001A2080"/>
    <w:rsid w:val="001C43C5"/>
    <w:rsid w:val="001F0149"/>
    <w:rsid w:val="00210C84"/>
    <w:rsid w:val="00210CBD"/>
    <w:rsid w:val="00210E96"/>
    <w:rsid w:val="00216FC3"/>
    <w:rsid w:val="00220CE9"/>
    <w:rsid w:val="00223333"/>
    <w:rsid w:val="00224B13"/>
    <w:rsid w:val="00225B11"/>
    <w:rsid w:val="002404A9"/>
    <w:rsid w:val="002404F7"/>
    <w:rsid w:val="00241780"/>
    <w:rsid w:val="00242963"/>
    <w:rsid w:val="00250C28"/>
    <w:rsid w:val="0025290D"/>
    <w:rsid w:val="00272F07"/>
    <w:rsid w:val="0027461D"/>
    <w:rsid w:val="00275D05"/>
    <w:rsid w:val="00281DB9"/>
    <w:rsid w:val="00284FA8"/>
    <w:rsid w:val="00296EA1"/>
    <w:rsid w:val="002A2E37"/>
    <w:rsid w:val="002A7E80"/>
    <w:rsid w:val="002B3457"/>
    <w:rsid w:val="002C16A3"/>
    <w:rsid w:val="002C6668"/>
    <w:rsid w:val="002F3D32"/>
    <w:rsid w:val="002F4F1E"/>
    <w:rsid w:val="00305594"/>
    <w:rsid w:val="00306979"/>
    <w:rsid w:val="00317B4F"/>
    <w:rsid w:val="00327227"/>
    <w:rsid w:val="00347D6D"/>
    <w:rsid w:val="00355585"/>
    <w:rsid w:val="00357027"/>
    <w:rsid w:val="00366251"/>
    <w:rsid w:val="0038137E"/>
    <w:rsid w:val="00383902"/>
    <w:rsid w:val="00394F4F"/>
    <w:rsid w:val="003A680A"/>
    <w:rsid w:val="003B28B5"/>
    <w:rsid w:val="003B6D47"/>
    <w:rsid w:val="003B74DE"/>
    <w:rsid w:val="003C6465"/>
    <w:rsid w:val="003E4987"/>
    <w:rsid w:val="003E5040"/>
    <w:rsid w:val="003F0E7F"/>
    <w:rsid w:val="00401529"/>
    <w:rsid w:val="004136AD"/>
    <w:rsid w:val="0041509D"/>
    <w:rsid w:val="004517D8"/>
    <w:rsid w:val="00457387"/>
    <w:rsid w:val="00476511"/>
    <w:rsid w:val="00481F6A"/>
    <w:rsid w:val="004863C8"/>
    <w:rsid w:val="0049463C"/>
    <w:rsid w:val="00495852"/>
    <w:rsid w:val="004A3094"/>
    <w:rsid w:val="004A3E1A"/>
    <w:rsid w:val="004C4E4E"/>
    <w:rsid w:val="004E08A0"/>
    <w:rsid w:val="004E39D3"/>
    <w:rsid w:val="004F2A77"/>
    <w:rsid w:val="005164C6"/>
    <w:rsid w:val="005238E0"/>
    <w:rsid w:val="00525430"/>
    <w:rsid w:val="00526782"/>
    <w:rsid w:val="00526C8F"/>
    <w:rsid w:val="00537C98"/>
    <w:rsid w:val="0054088B"/>
    <w:rsid w:val="00542E3C"/>
    <w:rsid w:val="00543BF6"/>
    <w:rsid w:val="00554280"/>
    <w:rsid w:val="005609CF"/>
    <w:rsid w:val="00596E0A"/>
    <w:rsid w:val="005A5CCD"/>
    <w:rsid w:val="005B039F"/>
    <w:rsid w:val="005D300A"/>
    <w:rsid w:val="005D515C"/>
    <w:rsid w:val="005D550A"/>
    <w:rsid w:val="005E37A4"/>
    <w:rsid w:val="005E6595"/>
    <w:rsid w:val="005F3F02"/>
    <w:rsid w:val="00602273"/>
    <w:rsid w:val="00616A24"/>
    <w:rsid w:val="00636521"/>
    <w:rsid w:val="00641A0B"/>
    <w:rsid w:val="0064688E"/>
    <w:rsid w:val="00654F1D"/>
    <w:rsid w:val="006572AF"/>
    <w:rsid w:val="0065742D"/>
    <w:rsid w:val="006678E3"/>
    <w:rsid w:val="0067243C"/>
    <w:rsid w:val="006801CE"/>
    <w:rsid w:val="006869F9"/>
    <w:rsid w:val="006871B9"/>
    <w:rsid w:val="0069115F"/>
    <w:rsid w:val="006A0C4F"/>
    <w:rsid w:val="006B25B3"/>
    <w:rsid w:val="006B53F0"/>
    <w:rsid w:val="006B7A0D"/>
    <w:rsid w:val="006E12E6"/>
    <w:rsid w:val="006E372F"/>
    <w:rsid w:val="006F4CBF"/>
    <w:rsid w:val="00702AF0"/>
    <w:rsid w:val="00706ECB"/>
    <w:rsid w:val="00711DAA"/>
    <w:rsid w:val="007154E4"/>
    <w:rsid w:val="0072462A"/>
    <w:rsid w:val="00730EDF"/>
    <w:rsid w:val="00740FAA"/>
    <w:rsid w:val="00745811"/>
    <w:rsid w:val="00750939"/>
    <w:rsid w:val="007541C7"/>
    <w:rsid w:val="00764567"/>
    <w:rsid w:val="00767488"/>
    <w:rsid w:val="0078537C"/>
    <w:rsid w:val="007D18FD"/>
    <w:rsid w:val="007D7C26"/>
    <w:rsid w:val="007E2A9A"/>
    <w:rsid w:val="007E5270"/>
    <w:rsid w:val="007F3854"/>
    <w:rsid w:val="008061FA"/>
    <w:rsid w:val="00823CAA"/>
    <w:rsid w:val="00827F22"/>
    <w:rsid w:val="00830D9F"/>
    <w:rsid w:val="00845FDF"/>
    <w:rsid w:val="0085117B"/>
    <w:rsid w:val="00857E48"/>
    <w:rsid w:val="008705BA"/>
    <w:rsid w:val="008736C8"/>
    <w:rsid w:val="00883C71"/>
    <w:rsid w:val="00887500"/>
    <w:rsid w:val="008918AF"/>
    <w:rsid w:val="008A2F88"/>
    <w:rsid w:val="008A3D02"/>
    <w:rsid w:val="008B6BEC"/>
    <w:rsid w:val="008E5434"/>
    <w:rsid w:val="0090402B"/>
    <w:rsid w:val="00921631"/>
    <w:rsid w:val="00923CAD"/>
    <w:rsid w:val="00923ED2"/>
    <w:rsid w:val="0093063C"/>
    <w:rsid w:val="00936B25"/>
    <w:rsid w:val="00942578"/>
    <w:rsid w:val="009450C9"/>
    <w:rsid w:val="00957E3E"/>
    <w:rsid w:val="00964ED5"/>
    <w:rsid w:val="00983EE1"/>
    <w:rsid w:val="00985868"/>
    <w:rsid w:val="00992C8B"/>
    <w:rsid w:val="00996E02"/>
    <w:rsid w:val="009B14A1"/>
    <w:rsid w:val="009B4731"/>
    <w:rsid w:val="009E1B99"/>
    <w:rsid w:val="009E6263"/>
    <w:rsid w:val="009F49DA"/>
    <w:rsid w:val="00A0037B"/>
    <w:rsid w:val="00A12E76"/>
    <w:rsid w:val="00A2284E"/>
    <w:rsid w:val="00A34A2D"/>
    <w:rsid w:val="00A439E7"/>
    <w:rsid w:val="00A46AE1"/>
    <w:rsid w:val="00A63BC8"/>
    <w:rsid w:val="00A6720D"/>
    <w:rsid w:val="00AA2BD0"/>
    <w:rsid w:val="00AA322E"/>
    <w:rsid w:val="00AA6631"/>
    <w:rsid w:val="00AB1724"/>
    <w:rsid w:val="00AB1D7A"/>
    <w:rsid w:val="00AB707E"/>
    <w:rsid w:val="00AC38DB"/>
    <w:rsid w:val="00AC69BA"/>
    <w:rsid w:val="00AC6BC9"/>
    <w:rsid w:val="00AD6369"/>
    <w:rsid w:val="00AF3A65"/>
    <w:rsid w:val="00B1462A"/>
    <w:rsid w:val="00B406E7"/>
    <w:rsid w:val="00B42CFD"/>
    <w:rsid w:val="00B63B93"/>
    <w:rsid w:val="00B708DD"/>
    <w:rsid w:val="00B726B4"/>
    <w:rsid w:val="00B75811"/>
    <w:rsid w:val="00B7692B"/>
    <w:rsid w:val="00B95571"/>
    <w:rsid w:val="00BA5117"/>
    <w:rsid w:val="00BC2369"/>
    <w:rsid w:val="00BC5CEE"/>
    <w:rsid w:val="00BC7620"/>
    <w:rsid w:val="00BC7AD5"/>
    <w:rsid w:val="00BD0C7D"/>
    <w:rsid w:val="00C0397B"/>
    <w:rsid w:val="00C14866"/>
    <w:rsid w:val="00C35A5D"/>
    <w:rsid w:val="00C432D6"/>
    <w:rsid w:val="00C860FA"/>
    <w:rsid w:val="00C92951"/>
    <w:rsid w:val="00CA2064"/>
    <w:rsid w:val="00CB4D49"/>
    <w:rsid w:val="00CC5C57"/>
    <w:rsid w:val="00CC6E7A"/>
    <w:rsid w:val="00CD22E1"/>
    <w:rsid w:val="00CE4A1A"/>
    <w:rsid w:val="00CE7542"/>
    <w:rsid w:val="00CF6469"/>
    <w:rsid w:val="00D0072E"/>
    <w:rsid w:val="00D11BB7"/>
    <w:rsid w:val="00D1374C"/>
    <w:rsid w:val="00D20541"/>
    <w:rsid w:val="00D372E9"/>
    <w:rsid w:val="00D4447C"/>
    <w:rsid w:val="00D51E55"/>
    <w:rsid w:val="00D5516D"/>
    <w:rsid w:val="00D656FA"/>
    <w:rsid w:val="00D70B9B"/>
    <w:rsid w:val="00D9175D"/>
    <w:rsid w:val="00D96E1C"/>
    <w:rsid w:val="00DA4553"/>
    <w:rsid w:val="00DA4E35"/>
    <w:rsid w:val="00DB797C"/>
    <w:rsid w:val="00DC7468"/>
    <w:rsid w:val="00DD6945"/>
    <w:rsid w:val="00DD704B"/>
    <w:rsid w:val="00DE34BD"/>
    <w:rsid w:val="00E11AC3"/>
    <w:rsid w:val="00E26071"/>
    <w:rsid w:val="00E3346C"/>
    <w:rsid w:val="00E40C24"/>
    <w:rsid w:val="00E43255"/>
    <w:rsid w:val="00E444CA"/>
    <w:rsid w:val="00E53811"/>
    <w:rsid w:val="00E7436B"/>
    <w:rsid w:val="00E76206"/>
    <w:rsid w:val="00E77582"/>
    <w:rsid w:val="00EA7185"/>
    <w:rsid w:val="00EB43D6"/>
    <w:rsid w:val="00EB6B0F"/>
    <w:rsid w:val="00EC0C61"/>
    <w:rsid w:val="00EC2F3F"/>
    <w:rsid w:val="00EC4234"/>
    <w:rsid w:val="00ED365D"/>
    <w:rsid w:val="00EE788F"/>
    <w:rsid w:val="00F060ED"/>
    <w:rsid w:val="00F21274"/>
    <w:rsid w:val="00F23370"/>
    <w:rsid w:val="00F337E8"/>
    <w:rsid w:val="00F46205"/>
    <w:rsid w:val="00F516D2"/>
    <w:rsid w:val="00F53A70"/>
    <w:rsid w:val="00F56F9B"/>
    <w:rsid w:val="00F57A94"/>
    <w:rsid w:val="00F63CFC"/>
    <w:rsid w:val="00F87FB3"/>
    <w:rsid w:val="00F9283C"/>
    <w:rsid w:val="00F942BE"/>
    <w:rsid w:val="00F97E1C"/>
    <w:rsid w:val="00FB56F1"/>
    <w:rsid w:val="00FB66B9"/>
    <w:rsid w:val="00FF0835"/>
    <w:rsid w:val="00FF0FEF"/>
    <w:rsid w:val="00FF40F5"/>
    <w:rsid w:val="00FF6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9902"/>
  <w15:chartTrackingRefBased/>
  <w15:docId w15:val="{7DF2FFE4-94F4-4E0F-8F34-C5C32A1A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55428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99"/>
    <w:qFormat/>
    <w:rsid w:val="00B406E7"/>
    <w:pPr>
      <w:ind w:left="720"/>
      <w:contextualSpacing/>
    </w:pPr>
  </w:style>
  <w:style w:type="character" w:customStyle="1" w:styleId="Nagwek3Znak">
    <w:name w:val="Nagłówek 3 Znak"/>
    <w:basedOn w:val="Domylnaczcionkaakapitu"/>
    <w:link w:val="Nagwek3"/>
    <w:uiPriority w:val="9"/>
    <w:rsid w:val="0055428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5609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9CF"/>
    <w:rPr>
      <w:rFonts w:ascii="Segoe UI" w:hAnsi="Segoe UI" w:cs="Segoe UI"/>
      <w:sz w:val="18"/>
      <w:szCs w:val="18"/>
    </w:rPr>
  </w:style>
  <w:style w:type="character" w:styleId="Hipercze">
    <w:name w:val="Hyperlink"/>
    <w:basedOn w:val="Domylnaczcionkaakapitu"/>
    <w:uiPriority w:val="99"/>
    <w:unhideWhenUsed/>
    <w:rsid w:val="00CD22E1"/>
    <w:rPr>
      <w:color w:val="0563C1" w:themeColor="hyperlink"/>
      <w:u w:val="single"/>
    </w:rPr>
  </w:style>
  <w:style w:type="character" w:customStyle="1" w:styleId="Nierozpoznanawzmianka1">
    <w:name w:val="Nierozpoznana wzmianka1"/>
    <w:basedOn w:val="Domylnaczcionkaakapitu"/>
    <w:uiPriority w:val="99"/>
    <w:semiHidden/>
    <w:unhideWhenUsed/>
    <w:rsid w:val="00CD22E1"/>
    <w:rPr>
      <w:color w:val="605E5C"/>
      <w:shd w:val="clear" w:color="auto" w:fill="E1DFDD"/>
    </w:rPr>
  </w:style>
  <w:style w:type="character" w:styleId="Odwoaniedokomentarza">
    <w:name w:val="annotation reference"/>
    <w:basedOn w:val="Domylnaczcionkaakapitu"/>
    <w:uiPriority w:val="99"/>
    <w:semiHidden/>
    <w:unhideWhenUsed/>
    <w:rsid w:val="00E7436B"/>
    <w:rPr>
      <w:sz w:val="16"/>
      <w:szCs w:val="16"/>
    </w:rPr>
  </w:style>
  <w:style w:type="paragraph" w:styleId="Tekstkomentarza">
    <w:name w:val="annotation text"/>
    <w:basedOn w:val="Normalny"/>
    <w:link w:val="TekstkomentarzaZnak"/>
    <w:uiPriority w:val="99"/>
    <w:semiHidden/>
    <w:unhideWhenUsed/>
    <w:rsid w:val="00E743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436B"/>
    <w:rPr>
      <w:sz w:val="20"/>
      <w:szCs w:val="20"/>
    </w:rPr>
  </w:style>
  <w:style w:type="paragraph" w:styleId="Tematkomentarza">
    <w:name w:val="annotation subject"/>
    <w:basedOn w:val="Tekstkomentarza"/>
    <w:next w:val="Tekstkomentarza"/>
    <w:link w:val="TematkomentarzaZnak"/>
    <w:uiPriority w:val="99"/>
    <w:semiHidden/>
    <w:unhideWhenUsed/>
    <w:rsid w:val="00E7436B"/>
    <w:rPr>
      <w:b/>
      <w:bCs/>
    </w:rPr>
  </w:style>
  <w:style w:type="character" w:customStyle="1" w:styleId="TematkomentarzaZnak">
    <w:name w:val="Temat komentarza Znak"/>
    <w:basedOn w:val="TekstkomentarzaZnak"/>
    <w:link w:val="Tematkomentarza"/>
    <w:uiPriority w:val="99"/>
    <w:semiHidden/>
    <w:rsid w:val="00E7436B"/>
    <w:rPr>
      <w:b/>
      <w:bCs/>
      <w:sz w:val="20"/>
      <w:szCs w:val="20"/>
    </w:rPr>
  </w:style>
  <w:style w:type="character" w:customStyle="1" w:styleId="AkapitzlistZnak">
    <w:name w:val="Akapit z listą Znak"/>
    <w:aliases w:val="L1 Znak"/>
    <w:link w:val="Akapitzlist"/>
    <w:uiPriority w:val="99"/>
    <w:qFormat/>
    <w:locked/>
    <w:rsid w:val="00740FAA"/>
  </w:style>
  <w:style w:type="paragraph" w:styleId="Bezodstpw">
    <w:name w:val="No Spacing"/>
    <w:uiPriority w:val="1"/>
    <w:qFormat/>
    <w:rsid w:val="00740FAA"/>
    <w:pPr>
      <w:spacing w:after="0" w:line="240" w:lineRule="auto"/>
    </w:pPr>
    <w:rPr>
      <w:rFonts w:ascii="Calibri" w:eastAsia="Calibri" w:hAnsi="Calibri" w:cs="Times New Roman"/>
    </w:rPr>
  </w:style>
  <w:style w:type="table" w:styleId="Tabela-Siatka">
    <w:name w:val="Table Grid"/>
    <w:basedOn w:val="Standardowy"/>
    <w:uiPriority w:val="39"/>
    <w:rsid w:val="008E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630">
      <w:bodyDiv w:val="1"/>
      <w:marLeft w:val="0"/>
      <w:marRight w:val="0"/>
      <w:marTop w:val="0"/>
      <w:marBottom w:val="0"/>
      <w:divBdr>
        <w:top w:val="none" w:sz="0" w:space="0" w:color="auto"/>
        <w:left w:val="none" w:sz="0" w:space="0" w:color="auto"/>
        <w:bottom w:val="none" w:sz="0" w:space="0" w:color="auto"/>
        <w:right w:val="none" w:sz="0" w:space="0" w:color="auto"/>
      </w:divBdr>
    </w:div>
    <w:div w:id="144468185">
      <w:bodyDiv w:val="1"/>
      <w:marLeft w:val="0"/>
      <w:marRight w:val="0"/>
      <w:marTop w:val="0"/>
      <w:marBottom w:val="0"/>
      <w:divBdr>
        <w:top w:val="none" w:sz="0" w:space="0" w:color="auto"/>
        <w:left w:val="none" w:sz="0" w:space="0" w:color="auto"/>
        <w:bottom w:val="none" w:sz="0" w:space="0" w:color="auto"/>
        <w:right w:val="none" w:sz="0" w:space="0" w:color="auto"/>
      </w:divBdr>
    </w:div>
    <w:div w:id="328094308">
      <w:bodyDiv w:val="1"/>
      <w:marLeft w:val="0"/>
      <w:marRight w:val="0"/>
      <w:marTop w:val="0"/>
      <w:marBottom w:val="0"/>
      <w:divBdr>
        <w:top w:val="none" w:sz="0" w:space="0" w:color="auto"/>
        <w:left w:val="none" w:sz="0" w:space="0" w:color="auto"/>
        <w:bottom w:val="none" w:sz="0" w:space="0" w:color="auto"/>
        <w:right w:val="none" w:sz="0" w:space="0" w:color="auto"/>
      </w:divBdr>
    </w:div>
    <w:div w:id="415781967">
      <w:bodyDiv w:val="1"/>
      <w:marLeft w:val="0"/>
      <w:marRight w:val="0"/>
      <w:marTop w:val="0"/>
      <w:marBottom w:val="0"/>
      <w:divBdr>
        <w:top w:val="none" w:sz="0" w:space="0" w:color="auto"/>
        <w:left w:val="none" w:sz="0" w:space="0" w:color="auto"/>
        <w:bottom w:val="none" w:sz="0" w:space="0" w:color="auto"/>
        <w:right w:val="none" w:sz="0" w:space="0" w:color="auto"/>
      </w:divBdr>
    </w:div>
    <w:div w:id="596862415">
      <w:bodyDiv w:val="1"/>
      <w:marLeft w:val="0"/>
      <w:marRight w:val="0"/>
      <w:marTop w:val="0"/>
      <w:marBottom w:val="0"/>
      <w:divBdr>
        <w:top w:val="none" w:sz="0" w:space="0" w:color="auto"/>
        <w:left w:val="none" w:sz="0" w:space="0" w:color="auto"/>
        <w:bottom w:val="none" w:sz="0" w:space="0" w:color="auto"/>
        <w:right w:val="none" w:sz="0" w:space="0" w:color="auto"/>
      </w:divBdr>
    </w:div>
    <w:div w:id="996953803">
      <w:bodyDiv w:val="1"/>
      <w:marLeft w:val="0"/>
      <w:marRight w:val="0"/>
      <w:marTop w:val="0"/>
      <w:marBottom w:val="0"/>
      <w:divBdr>
        <w:top w:val="none" w:sz="0" w:space="0" w:color="auto"/>
        <w:left w:val="none" w:sz="0" w:space="0" w:color="auto"/>
        <w:bottom w:val="none" w:sz="0" w:space="0" w:color="auto"/>
        <w:right w:val="none" w:sz="0" w:space="0" w:color="auto"/>
      </w:divBdr>
    </w:div>
    <w:div w:id="1035156614">
      <w:bodyDiv w:val="1"/>
      <w:marLeft w:val="0"/>
      <w:marRight w:val="0"/>
      <w:marTop w:val="0"/>
      <w:marBottom w:val="0"/>
      <w:divBdr>
        <w:top w:val="none" w:sz="0" w:space="0" w:color="auto"/>
        <w:left w:val="none" w:sz="0" w:space="0" w:color="auto"/>
        <w:bottom w:val="none" w:sz="0" w:space="0" w:color="auto"/>
        <w:right w:val="none" w:sz="0" w:space="0" w:color="auto"/>
      </w:divBdr>
    </w:div>
    <w:div w:id="1410031840">
      <w:bodyDiv w:val="1"/>
      <w:marLeft w:val="0"/>
      <w:marRight w:val="0"/>
      <w:marTop w:val="0"/>
      <w:marBottom w:val="0"/>
      <w:divBdr>
        <w:top w:val="none" w:sz="0" w:space="0" w:color="auto"/>
        <w:left w:val="none" w:sz="0" w:space="0" w:color="auto"/>
        <w:bottom w:val="none" w:sz="0" w:space="0" w:color="auto"/>
        <w:right w:val="none" w:sz="0" w:space="0" w:color="auto"/>
      </w:divBdr>
    </w:div>
    <w:div w:id="1424953959">
      <w:bodyDiv w:val="1"/>
      <w:marLeft w:val="0"/>
      <w:marRight w:val="0"/>
      <w:marTop w:val="0"/>
      <w:marBottom w:val="0"/>
      <w:divBdr>
        <w:top w:val="none" w:sz="0" w:space="0" w:color="auto"/>
        <w:left w:val="none" w:sz="0" w:space="0" w:color="auto"/>
        <w:bottom w:val="none" w:sz="0" w:space="0" w:color="auto"/>
        <w:right w:val="none" w:sz="0" w:space="0" w:color="auto"/>
      </w:divBdr>
    </w:div>
    <w:div w:id="1525359119">
      <w:bodyDiv w:val="1"/>
      <w:marLeft w:val="0"/>
      <w:marRight w:val="0"/>
      <w:marTop w:val="0"/>
      <w:marBottom w:val="0"/>
      <w:divBdr>
        <w:top w:val="none" w:sz="0" w:space="0" w:color="auto"/>
        <w:left w:val="none" w:sz="0" w:space="0" w:color="auto"/>
        <w:bottom w:val="none" w:sz="0" w:space="0" w:color="auto"/>
        <w:right w:val="none" w:sz="0" w:space="0" w:color="auto"/>
      </w:divBdr>
      <w:divsChild>
        <w:div w:id="33383717">
          <w:marLeft w:val="0"/>
          <w:marRight w:val="0"/>
          <w:marTop w:val="0"/>
          <w:marBottom w:val="255"/>
          <w:divBdr>
            <w:top w:val="none" w:sz="0" w:space="0" w:color="auto"/>
            <w:left w:val="none" w:sz="0" w:space="0" w:color="auto"/>
            <w:bottom w:val="single" w:sz="6" w:space="15" w:color="AAAAAA"/>
            <w:right w:val="none" w:sz="0" w:space="0" w:color="auto"/>
          </w:divBdr>
        </w:div>
      </w:divsChild>
    </w:div>
    <w:div w:id="1593927406">
      <w:bodyDiv w:val="1"/>
      <w:marLeft w:val="0"/>
      <w:marRight w:val="0"/>
      <w:marTop w:val="0"/>
      <w:marBottom w:val="0"/>
      <w:divBdr>
        <w:top w:val="none" w:sz="0" w:space="0" w:color="auto"/>
        <w:left w:val="none" w:sz="0" w:space="0" w:color="auto"/>
        <w:bottom w:val="none" w:sz="0" w:space="0" w:color="auto"/>
        <w:right w:val="none" w:sz="0" w:space="0" w:color="auto"/>
      </w:divBdr>
    </w:div>
    <w:div w:id="21446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hyperlink" Target="mailto:zamowienia_publiczne@pwm.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anna_geroch@pwm.com.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FF35-7962-49E2-B360-12A2AD93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2068</Words>
  <Characters>12408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Karolina Ciesielska</cp:lastModifiedBy>
  <cp:revision>7</cp:revision>
  <cp:lastPrinted>2020-05-11T09:46:00Z</cp:lastPrinted>
  <dcterms:created xsi:type="dcterms:W3CDTF">2020-05-08T09:44:00Z</dcterms:created>
  <dcterms:modified xsi:type="dcterms:W3CDTF">2020-05-11T09:48:00Z</dcterms:modified>
</cp:coreProperties>
</file>